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E5F" w:rsidRPr="009F5E5F" w:rsidRDefault="009F5E5F" w:rsidP="009F5E5F">
      <w:pPr>
        <w:spacing w:line="480" w:lineRule="auto"/>
        <w:rPr>
          <w:rFonts w:ascii="Times New Roman" w:hAnsi="Times New Roman" w:cs="Times New Roman"/>
          <w:sz w:val="24"/>
          <w:szCs w:val="24"/>
        </w:rPr>
      </w:pPr>
    </w:p>
    <w:p w:rsidR="009F5E5F" w:rsidRPr="009F5E5F" w:rsidRDefault="009F5E5F" w:rsidP="009F5E5F">
      <w:pPr>
        <w:spacing w:line="480" w:lineRule="auto"/>
        <w:rPr>
          <w:rFonts w:ascii="Times New Roman" w:hAnsi="Times New Roman" w:cs="Times New Roman"/>
          <w:sz w:val="24"/>
          <w:szCs w:val="24"/>
        </w:rPr>
      </w:pPr>
    </w:p>
    <w:p w:rsidR="009F5E5F" w:rsidRPr="009F5E5F" w:rsidRDefault="009F5E5F" w:rsidP="009F5E5F">
      <w:pPr>
        <w:spacing w:line="480" w:lineRule="auto"/>
        <w:rPr>
          <w:rFonts w:ascii="Times New Roman" w:hAnsi="Times New Roman" w:cs="Times New Roman"/>
          <w:sz w:val="24"/>
          <w:szCs w:val="24"/>
        </w:rPr>
      </w:pPr>
    </w:p>
    <w:p w:rsidR="009F5E5F" w:rsidRPr="009F5E5F" w:rsidRDefault="009F5E5F" w:rsidP="009F5E5F">
      <w:pPr>
        <w:spacing w:line="480" w:lineRule="auto"/>
        <w:rPr>
          <w:rFonts w:ascii="Times New Roman" w:hAnsi="Times New Roman" w:cs="Times New Roman"/>
          <w:sz w:val="24"/>
          <w:szCs w:val="24"/>
        </w:rPr>
      </w:pPr>
    </w:p>
    <w:p w:rsidR="009F5E5F" w:rsidRPr="009F5E5F" w:rsidRDefault="009F5E5F" w:rsidP="009F5E5F">
      <w:pPr>
        <w:spacing w:line="480" w:lineRule="auto"/>
        <w:rPr>
          <w:rFonts w:ascii="Times New Roman" w:hAnsi="Times New Roman" w:cs="Times New Roman"/>
          <w:sz w:val="24"/>
          <w:szCs w:val="24"/>
        </w:rPr>
      </w:pPr>
    </w:p>
    <w:p w:rsidR="009F5E5F" w:rsidRPr="009F5E5F" w:rsidRDefault="009F5E5F" w:rsidP="009F5E5F">
      <w:pPr>
        <w:spacing w:line="480" w:lineRule="auto"/>
        <w:rPr>
          <w:rFonts w:ascii="Times New Roman" w:hAnsi="Times New Roman" w:cs="Times New Roman"/>
          <w:sz w:val="24"/>
          <w:szCs w:val="24"/>
        </w:rPr>
      </w:pPr>
    </w:p>
    <w:p w:rsidR="009F5E5F" w:rsidRPr="009F5E5F" w:rsidRDefault="009F5E5F" w:rsidP="009F5E5F">
      <w:pPr>
        <w:spacing w:line="480" w:lineRule="auto"/>
        <w:jc w:val="center"/>
        <w:rPr>
          <w:rFonts w:ascii="Times New Roman" w:hAnsi="Times New Roman" w:cs="Times New Roman"/>
          <w:sz w:val="24"/>
          <w:szCs w:val="24"/>
        </w:rPr>
      </w:pPr>
      <w:r w:rsidRPr="009F5E5F">
        <w:rPr>
          <w:rFonts w:ascii="Times New Roman" w:hAnsi="Times New Roman" w:cs="Times New Roman"/>
          <w:sz w:val="24"/>
          <w:szCs w:val="24"/>
        </w:rPr>
        <w:t xml:space="preserve">Office of Crime Victims Advocacy </w:t>
      </w:r>
    </w:p>
    <w:p w:rsidR="009F5E5F" w:rsidRPr="009F5E5F" w:rsidRDefault="009F5E5F" w:rsidP="009F5E5F">
      <w:pPr>
        <w:spacing w:line="480" w:lineRule="auto"/>
        <w:jc w:val="center"/>
        <w:rPr>
          <w:rFonts w:ascii="Times New Roman" w:hAnsi="Times New Roman" w:cs="Times New Roman"/>
          <w:sz w:val="24"/>
          <w:szCs w:val="24"/>
        </w:rPr>
      </w:pPr>
      <w:r w:rsidRPr="009F5E5F">
        <w:rPr>
          <w:rFonts w:ascii="Times New Roman" w:hAnsi="Times New Roman" w:cs="Times New Roman"/>
          <w:sz w:val="24"/>
          <w:szCs w:val="24"/>
        </w:rPr>
        <w:t>Name of Student</w:t>
      </w:r>
    </w:p>
    <w:p w:rsidR="009F5E5F" w:rsidRPr="009F5E5F" w:rsidRDefault="009F5E5F" w:rsidP="009F5E5F">
      <w:pPr>
        <w:spacing w:line="480" w:lineRule="auto"/>
        <w:jc w:val="center"/>
        <w:rPr>
          <w:rFonts w:ascii="Times New Roman" w:hAnsi="Times New Roman" w:cs="Times New Roman"/>
          <w:sz w:val="24"/>
          <w:szCs w:val="24"/>
        </w:rPr>
      </w:pPr>
      <w:r w:rsidRPr="009F5E5F">
        <w:rPr>
          <w:rFonts w:ascii="Times New Roman" w:hAnsi="Times New Roman" w:cs="Times New Roman"/>
          <w:sz w:val="24"/>
          <w:szCs w:val="24"/>
        </w:rPr>
        <w:t>Name of Institution</w:t>
      </w:r>
    </w:p>
    <w:p w:rsidR="009F5E5F" w:rsidRPr="009F5E5F" w:rsidRDefault="009F5E5F" w:rsidP="009F5E5F">
      <w:pPr>
        <w:spacing w:line="480" w:lineRule="auto"/>
        <w:jc w:val="center"/>
        <w:rPr>
          <w:rFonts w:ascii="Times New Roman" w:hAnsi="Times New Roman" w:cs="Times New Roman"/>
          <w:sz w:val="24"/>
          <w:szCs w:val="24"/>
        </w:rPr>
      </w:pPr>
      <w:r w:rsidRPr="009F5E5F">
        <w:rPr>
          <w:rFonts w:ascii="Times New Roman" w:hAnsi="Times New Roman" w:cs="Times New Roman"/>
          <w:sz w:val="24"/>
          <w:szCs w:val="24"/>
        </w:rPr>
        <w:t>Date</w:t>
      </w:r>
      <w:r w:rsidRPr="009F5E5F">
        <w:rPr>
          <w:rFonts w:ascii="Times New Roman" w:hAnsi="Times New Roman" w:cs="Times New Roman"/>
          <w:sz w:val="24"/>
          <w:szCs w:val="24"/>
        </w:rPr>
        <w:br w:type="page"/>
      </w:r>
    </w:p>
    <w:p w:rsidR="00A111CB" w:rsidRPr="009F5E5F" w:rsidRDefault="00A25314" w:rsidP="009F5E5F">
      <w:pPr>
        <w:spacing w:line="480" w:lineRule="auto"/>
        <w:ind w:firstLine="720"/>
        <w:rPr>
          <w:rFonts w:ascii="Times New Roman" w:hAnsi="Times New Roman" w:cs="Times New Roman"/>
          <w:sz w:val="24"/>
          <w:szCs w:val="24"/>
        </w:rPr>
      </w:pPr>
      <w:r w:rsidRPr="009F5E5F">
        <w:rPr>
          <w:rFonts w:ascii="Times New Roman" w:hAnsi="Times New Roman" w:cs="Times New Roman"/>
          <w:sz w:val="24"/>
          <w:szCs w:val="24"/>
        </w:rPr>
        <w:lastRenderedPageBreak/>
        <w:t xml:space="preserve">Crime victim advocacy programs define strategic initiatives whose purpose is to aid casualties of criminal acts through the criminal justice system. Typically, such programs target victims subjected to general crimes, though there are programs categorically directed at crimes that do not fall under this category. General crimes defines those that are not domestic or sexual in nature and include robbery, threats, assault, hate crimes, vandalism, burglary, theft, identity theft, and murder. </w:t>
      </w:r>
      <w:r w:rsidR="007E7B2F" w:rsidRPr="009F5E5F">
        <w:rPr>
          <w:rFonts w:ascii="Times New Roman" w:hAnsi="Times New Roman" w:cs="Times New Roman"/>
          <w:sz w:val="24"/>
          <w:szCs w:val="24"/>
        </w:rPr>
        <w:t xml:space="preserve">The victims described within these categories are normally an undeserved group, which is to say that their category is typically inadequately provided with support services. Survivors of such crime may seek endorsement and advocacy sanctions for legal assistance and improved court procedures that are favorable to the victims, but requires advocates who are familiar and adept with the criminal justice system. The profile of the victims is evaluated based on the psychological, financial and physical pain incurred, and offers to help by the provision of counseling, advocacy, resources and referrals for the recognized and reported number of victims, together with their families. </w:t>
      </w:r>
    </w:p>
    <w:p w:rsidR="008914C8" w:rsidRPr="009F5E5F" w:rsidRDefault="0089269A" w:rsidP="009F5E5F">
      <w:pPr>
        <w:spacing w:line="480" w:lineRule="auto"/>
        <w:ind w:firstLine="720"/>
        <w:rPr>
          <w:rFonts w:ascii="Times New Roman" w:hAnsi="Times New Roman" w:cs="Times New Roman"/>
          <w:sz w:val="24"/>
          <w:szCs w:val="24"/>
        </w:rPr>
      </w:pPr>
      <w:r w:rsidRPr="009F5E5F">
        <w:rPr>
          <w:rFonts w:ascii="Times New Roman" w:hAnsi="Times New Roman" w:cs="Times New Roman"/>
          <w:sz w:val="24"/>
          <w:szCs w:val="24"/>
        </w:rPr>
        <w:t xml:space="preserve">One such advocacy program is in the State of Washington. This advocacy program is under the jurisdiction of the Washington State Department of Commerce, whose main headquarters are in 1011 Plum Street, Olympia. The directive that constitutes the program is serving as a voice that speaks for the necessities and wants of the victims within the government in Washington State. The vision statement that binds the program is envisioning of a future where all people have access to healing, support, and the capability to witness their truest extent of the potential, where all person can experience freedom of identity and expression, dignity, autonomy, and safety within the construct of their homes and communities. The mission of the Office of Crime Victims Advocacy </w:t>
      </w:r>
      <w:r w:rsidR="00A111CB" w:rsidRPr="009F5E5F">
        <w:rPr>
          <w:rFonts w:ascii="Times New Roman" w:hAnsi="Times New Roman" w:cs="Times New Roman"/>
          <w:sz w:val="24"/>
          <w:szCs w:val="24"/>
        </w:rPr>
        <w:t xml:space="preserve">(OCVA) </w:t>
      </w:r>
      <w:r w:rsidRPr="009F5E5F">
        <w:rPr>
          <w:rFonts w:ascii="Times New Roman" w:hAnsi="Times New Roman" w:cs="Times New Roman"/>
          <w:sz w:val="24"/>
          <w:szCs w:val="24"/>
        </w:rPr>
        <w:t xml:space="preserve">is the identification of resources and opportunities that are necessary for the intervention and prevention, and </w:t>
      </w:r>
      <w:r w:rsidR="00A111CB" w:rsidRPr="009F5E5F">
        <w:rPr>
          <w:rFonts w:ascii="Times New Roman" w:hAnsi="Times New Roman" w:cs="Times New Roman"/>
          <w:sz w:val="24"/>
          <w:szCs w:val="24"/>
        </w:rPr>
        <w:t xml:space="preserve">to </w:t>
      </w:r>
      <w:r w:rsidRPr="009F5E5F">
        <w:rPr>
          <w:rFonts w:ascii="Times New Roman" w:hAnsi="Times New Roman" w:cs="Times New Roman"/>
          <w:sz w:val="24"/>
          <w:szCs w:val="24"/>
        </w:rPr>
        <w:t xml:space="preserve">ensure the facilitation </w:t>
      </w:r>
      <w:r w:rsidR="00A111CB" w:rsidRPr="009F5E5F">
        <w:rPr>
          <w:rFonts w:ascii="Times New Roman" w:hAnsi="Times New Roman" w:cs="Times New Roman"/>
          <w:sz w:val="24"/>
          <w:szCs w:val="24"/>
        </w:rPr>
        <w:t xml:space="preserve">and </w:t>
      </w:r>
      <w:r w:rsidR="00A111CB" w:rsidRPr="009F5E5F">
        <w:rPr>
          <w:rFonts w:ascii="Times New Roman" w:hAnsi="Times New Roman" w:cs="Times New Roman"/>
          <w:sz w:val="24"/>
          <w:szCs w:val="24"/>
        </w:rPr>
        <w:lastRenderedPageBreak/>
        <w:t>availability of the mentioned resources and opportunities to the communities on a scale that spans the entire state. The year 1990 witnessed the establishment of the OCVA in Washington.</w:t>
      </w:r>
    </w:p>
    <w:p w:rsidR="00A111CB" w:rsidRPr="009F5E5F" w:rsidRDefault="00A111CB" w:rsidP="009F5E5F">
      <w:pPr>
        <w:spacing w:line="480" w:lineRule="auto"/>
        <w:ind w:firstLine="720"/>
        <w:rPr>
          <w:rFonts w:ascii="Times New Roman" w:hAnsi="Times New Roman" w:cs="Times New Roman"/>
          <w:sz w:val="24"/>
          <w:szCs w:val="24"/>
        </w:rPr>
      </w:pPr>
      <w:r w:rsidRPr="009F5E5F">
        <w:rPr>
          <w:rFonts w:ascii="Times New Roman" w:hAnsi="Times New Roman" w:cs="Times New Roman"/>
          <w:sz w:val="24"/>
          <w:szCs w:val="24"/>
        </w:rPr>
        <w:t xml:space="preserve">The main directives of the OCVA that define the services they provide statewide can be described in four; </w:t>
      </w:r>
    </w:p>
    <w:p w:rsidR="00A111CB" w:rsidRPr="009F5E5F" w:rsidRDefault="00A111CB" w:rsidP="009F5E5F">
      <w:pPr>
        <w:pStyle w:val="ListParagraph"/>
        <w:numPr>
          <w:ilvl w:val="0"/>
          <w:numId w:val="1"/>
        </w:numPr>
        <w:spacing w:line="480" w:lineRule="auto"/>
        <w:rPr>
          <w:rFonts w:ascii="Times New Roman" w:hAnsi="Times New Roman" w:cs="Times New Roman"/>
          <w:sz w:val="24"/>
          <w:szCs w:val="24"/>
        </w:rPr>
      </w:pPr>
      <w:r w:rsidRPr="009F5E5F">
        <w:rPr>
          <w:rFonts w:ascii="Times New Roman" w:hAnsi="Times New Roman" w:cs="Times New Roman"/>
          <w:sz w:val="24"/>
          <w:szCs w:val="24"/>
        </w:rPr>
        <w:t>Giving advice to st</w:t>
      </w:r>
      <w:r w:rsidR="008914C8" w:rsidRPr="009F5E5F">
        <w:rPr>
          <w:rFonts w:ascii="Times New Roman" w:hAnsi="Times New Roman" w:cs="Times New Roman"/>
          <w:sz w:val="24"/>
          <w:szCs w:val="24"/>
        </w:rPr>
        <w:t>ate and local government agencies on matters pertaining to priorities, policies and practices that have consequential impacts to victims of crime</w:t>
      </w:r>
    </w:p>
    <w:p w:rsidR="008914C8" w:rsidRPr="009F5E5F" w:rsidRDefault="008914C8" w:rsidP="009F5E5F">
      <w:pPr>
        <w:pStyle w:val="ListParagraph"/>
        <w:numPr>
          <w:ilvl w:val="0"/>
          <w:numId w:val="1"/>
        </w:numPr>
        <w:spacing w:line="480" w:lineRule="auto"/>
        <w:rPr>
          <w:rFonts w:ascii="Times New Roman" w:hAnsi="Times New Roman" w:cs="Times New Roman"/>
          <w:sz w:val="24"/>
          <w:szCs w:val="24"/>
        </w:rPr>
      </w:pPr>
      <w:r w:rsidRPr="009F5E5F">
        <w:rPr>
          <w:rFonts w:ascii="Times New Roman" w:hAnsi="Times New Roman" w:cs="Times New Roman"/>
          <w:sz w:val="24"/>
          <w:szCs w:val="24"/>
        </w:rPr>
        <w:t>Giving aid to communities in the form of planning and implementation of services that target crime victims</w:t>
      </w:r>
    </w:p>
    <w:p w:rsidR="008914C8" w:rsidRPr="009F5E5F" w:rsidRDefault="008914C8" w:rsidP="009F5E5F">
      <w:pPr>
        <w:pStyle w:val="ListParagraph"/>
        <w:numPr>
          <w:ilvl w:val="0"/>
          <w:numId w:val="1"/>
        </w:numPr>
        <w:spacing w:line="480" w:lineRule="auto"/>
        <w:rPr>
          <w:rFonts w:ascii="Times New Roman" w:hAnsi="Times New Roman" w:cs="Times New Roman"/>
          <w:sz w:val="24"/>
          <w:szCs w:val="24"/>
        </w:rPr>
      </w:pPr>
      <w:r w:rsidRPr="009F5E5F">
        <w:rPr>
          <w:rFonts w:ascii="Times New Roman" w:hAnsi="Times New Roman" w:cs="Times New Roman"/>
          <w:sz w:val="24"/>
          <w:szCs w:val="24"/>
        </w:rPr>
        <w:t>They administer funding in the form of grants for those community programs that work with crime victims</w:t>
      </w:r>
    </w:p>
    <w:p w:rsidR="008914C8" w:rsidRPr="009F5E5F" w:rsidRDefault="008914C8" w:rsidP="009F5E5F">
      <w:pPr>
        <w:pStyle w:val="ListParagraph"/>
        <w:numPr>
          <w:ilvl w:val="0"/>
          <w:numId w:val="1"/>
        </w:numPr>
        <w:spacing w:line="480" w:lineRule="auto"/>
        <w:rPr>
          <w:rFonts w:ascii="Times New Roman" w:hAnsi="Times New Roman" w:cs="Times New Roman"/>
          <w:sz w:val="24"/>
          <w:szCs w:val="24"/>
        </w:rPr>
      </w:pPr>
      <w:r w:rsidRPr="009F5E5F">
        <w:rPr>
          <w:rFonts w:ascii="Times New Roman" w:hAnsi="Times New Roman" w:cs="Times New Roman"/>
          <w:sz w:val="24"/>
          <w:szCs w:val="24"/>
        </w:rPr>
        <w:t>OCVA advocates on behalf of the victims to obtain necessary resources and services</w:t>
      </w:r>
    </w:p>
    <w:p w:rsidR="008914C8" w:rsidRPr="009F5E5F" w:rsidRDefault="008914C8" w:rsidP="009F5E5F">
      <w:pPr>
        <w:spacing w:line="480" w:lineRule="auto"/>
        <w:ind w:firstLine="720"/>
        <w:rPr>
          <w:rFonts w:ascii="Times New Roman" w:hAnsi="Times New Roman" w:cs="Times New Roman"/>
          <w:sz w:val="24"/>
          <w:szCs w:val="24"/>
        </w:rPr>
      </w:pPr>
      <w:r w:rsidRPr="009F5E5F">
        <w:rPr>
          <w:rFonts w:ascii="Times New Roman" w:hAnsi="Times New Roman" w:cs="Times New Roman"/>
          <w:sz w:val="24"/>
          <w:szCs w:val="24"/>
        </w:rPr>
        <w:t xml:space="preserve">The advocacy programs that define acquisition of resources and services necessary to the victims make the OCVA fit the description as an ombudsman. Serving in the same capacity allows the OCVA to acts as an appointed official that investigates individual complaints for the victims of crime in scenarios where the feedback the victims received </w:t>
      </w:r>
      <w:r w:rsidR="00BE2B38" w:rsidRPr="009F5E5F">
        <w:rPr>
          <w:rFonts w:ascii="Times New Roman" w:hAnsi="Times New Roman" w:cs="Times New Roman"/>
          <w:sz w:val="24"/>
          <w:szCs w:val="24"/>
        </w:rPr>
        <w:t>is dissatisfact</w:t>
      </w:r>
      <w:r w:rsidRPr="009F5E5F">
        <w:rPr>
          <w:rFonts w:ascii="Times New Roman" w:hAnsi="Times New Roman" w:cs="Times New Roman"/>
          <w:sz w:val="24"/>
          <w:szCs w:val="24"/>
        </w:rPr>
        <w:t xml:space="preserve">ory to them in the aftermath of the crime. </w:t>
      </w:r>
      <w:r w:rsidR="00BE2B38" w:rsidRPr="009F5E5F">
        <w:rPr>
          <w:rFonts w:ascii="Times New Roman" w:hAnsi="Times New Roman" w:cs="Times New Roman"/>
          <w:sz w:val="24"/>
          <w:szCs w:val="24"/>
        </w:rPr>
        <w:t>The ombudsman</w:t>
      </w:r>
      <w:r w:rsidR="00C274B5" w:rsidRPr="009F5E5F">
        <w:rPr>
          <w:rFonts w:ascii="Times New Roman" w:hAnsi="Times New Roman" w:cs="Times New Roman"/>
          <w:sz w:val="24"/>
          <w:szCs w:val="24"/>
        </w:rPr>
        <w:t xml:space="preserve"> definition</w:t>
      </w:r>
      <w:r w:rsidR="00BE2B38" w:rsidRPr="009F5E5F">
        <w:rPr>
          <w:rFonts w:ascii="Times New Roman" w:hAnsi="Times New Roman" w:cs="Times New Roman"/>
          <w:sz w:val="24"/>
          <w:szCs w:val="24"/>
        </w:rPr>
        <w:t xml:space="preserve"> also defines the consultation services for individual cases to the providers of services and the advocates of the victims regarding their clients. </w:t>
      </w:r>
      <w:r w:rsidR="00C274B5" w:rsidRPr="009F5E5F">
        <w:rPr>
          <w:rFonts w:ascii="Times New Roman" w:hAnsi="Times New Roman" w:cs="Times New Roman"/>
          <w:sz w:val="24"/>
          <w:szCs w:val="24"/>
        </w:rPr>
        <w:t xml:space="preserve">Service providers are also beneficiaries of technical assistance from the OCVA on topics of service delivery and improved management. The efforts of the OCVA regarding policy development describe the development and recommendation initiatives that direct improvement of accessibility and quality of the services for the victims through policies and programs, and facilitation of the mentioned efforts. Community education is also a primary concern whereby </w:t>
      </w:r>
      <w:r w:rsidR="00C274B5" w:rsidRPr="009F5E5F">
        <w:rPr>
          <w:rFonts w:ascii="Times New Roman" w:hAnsi="Times New Roman" w:cs="Times New Roman"/>
          <w:sz w:val="24"/>
          <w:szCs w:val="24"/>
        </w:rPr>
        <w:lastRenderedPageBreak/>
        <w:t>the program has the mandate to increase public awareness of the concerns and needs of the crime victims in the State of Washington. The</w:t>
      </w:r>
      <w:r w:rsidR="004525E2" w:rsidRPr="009F5E5F">
        <w:rPr>
          <w:rFonts w:ascii="Times New Roman" w:hAnsi="Times New Roman" w:cs="Times New Roman"/>
          <w:sz w:val="24"/>
          <w:szCs w:val="24"/>
        </w:rPr>
        <w:t xml:space="preserve"> OCVA also plans and provides</w:t>
      </w:r>
      <w:r w:rsidR="00C274B5" w:rsidRPr="009F5E5F">
        <w:rPr>
          <w:rFonts w:ascii="Times New Roman" w:hAnsi="Times New Roman" w:cs="Times New Roman"/>
          <w:sz w:val="24"/>
          <w:szCs w:val="24"/>
        </w:rPr>
        <w:t xml:space="preserve"> </w:t>
      </w:r>
      <w:r w:rsidR="004525E2" w:rsidRPr="009F5E5F">
        <w:rPr>
          <w:rFonts w:ascii="Times New Roman" w:hAnsi="Times New Roman" w:cs="Times New Roman"/>
          <w:sz w:val="24"/>
          <w:szCs w:val="24"/>
        </w:rPr>
        <w:t xml:space="preserve">training for </w:t>
      </w:r>
      <w:r w:rsidR="00C274B5" w:rsidRPr="009F5E5F">
        <w:rPr>
          <w:rFonts w:ascii="Times New Roman" w:hAnsi="Times New Roman" w:cs="Times New Roman"/>
          <w:sz w:val="24"/>
          <w:szCs w:val="24"/>
        </w:rPr>
        <w:t>service providers operating within the education, medical, criminal justice, and social service</w:t>
      </w:r>
      <w:r w:rsidR="004525E2" w:rsidRPr="009F5E5F">
        <w:rPr>
          <w:rFonts w:ascii="Times New Roman" w:hAnsi="Times New Roman" w:cs="Times New Roman"/>
          <w:sz w:val="24"/>
          <w:szCs w:val="24"/>
        </w:rPr>
        <w:t xml:space="preserve"> systems. The information collected by the OCVA is a clearinghouse platform which is updated on research, legislation and services that are relevant to the victims, which is inclusive of information about criminal justice system, statistics, treatment services, prevention and education programs, and crime victim compensation. </w:t>
      </w:r>
      <w:r w:rsidR="00C274B5" w:rsidRPr="009F5E5F">
        <w:rPr>
          <w:rFonts w:ascii="Times New Roman" w:hAnsi="Times New Roman" w:cs="Times New Roman"/>
          <w:sz w:val="24"/>
          <w:szCs w:val="24"/>
        </w:rPr>
        <w:t xml:space="preserve">  </w:t>
      </w:r>
    </w:p>
    <w:p w:rsidR="004525E2" w:rsidRPr="009F5E5F" w:rsidRDefault="00097C52" w:rsidP="009F5E5F">
      <w:pPr>
        <w:spacing w:line="480" w:lineRule="auto"/>
        <w:ind w:firstLine="720"/>
        <w:rPr>
          <w:rFonts w:ascii="Times New Roman" w:hAnsi="Times New Roman" w:cs="Times New Roman"/>
          <w:sz w:val="24"/>
          <w:szCs w:val="24"/>
        </w:rPr>
      </w:pPr>
      <w:r w:rsidRPr="009F5E5F">
        <w:rPr>
          <w:rFonts w:ascii="Times New Roman" w:hAnsi="Times New Roman" w:cs="Times New Roman"/>
          <w:sz w:val="24"/>
          <w:szCs w:val="24"/>
        </w:rPr>
        <w:t xml:space="preserve">Of the team of advocates within the Washington State Office of Crime Victims, is Sue Hall directive of MPA who serves as a management analyst for the initiative. Her job title includes access to all information from multiple sources, aligning and analyzing that information in a manner that will enable her to give credible advice to her superiors about content, direction, objectives and scope. Within the Washington State, her duties are narrowed down to the management of website and data analysis from OCVA, CMS, and InfoNet. In her interview she disclosed personal information inclusive of her fondness for cats or dogs as pets, but currently in the ownership of a Betta fish for the same purpose. Another r personal detail she disclosed involved her best part of the day which she summed up as reporting for duty in the morning at the front door. In the interview and throughout her presentation, she struck me as </w:t>
      </w:r>
      <w:r w:rsidR="00B21992" w:rsidRPr="009F5E5F">
        <w:rPr>
          <w:rFonts w:ascii="Times New Roman" w:hAnsi="Times New Roman" w:cs="Times New Roman"/>
          <w:sz w:val="24"/>
          <w:szCs w:val="24"/>
        </w:rPr>
        <w:t>someone passionate about what they were doing, and very protective of the directives that bind the institution.</w:t>
      </w:r>
    </w:p>
    <w:p w:rsidR="00B21992" w:rsidRPr="009F5E5F" w:rsidRDefault="0024283E" w:rsidP="009F5E5F">
      <w:pPr>
        <w:spacing w:line="480" w:lineRule="auto"/>
        <w:ind w:firstLine="720"/>
        <w:rPr>
          <w:rFonts w:ascii="Times New Roman" w:hAnsi="Times New Roman" w:cs="Times New Roman"/>
          <w:sz w:val="24"/>
          <w:szCs w:val="24"/>
        </w:rPr>
      </w:pPr>
      <w:r w:rsidRPr="009F5E5F">
        <w:rPr>
          <w:rFonts w:ascii="Times New Roman" w:hAnsi="Times New Roman" w:cs="Times New Roman"/>
          <w:sz w:val="24"/>
          <w:szCs w:val="24"/>
        </w:rPr>
        <w:t>Sue Hall informed us that the OCVA’s funding was directly tied to that of the Washington State Department of Commerce, and that the latter was critical in determining the division of funds. However, there is a current Victims of Crime Act (VOCA) State Plan, whereby the administrator of the funds contained herein is the OCVA.</w:t>
      </w:r>
      <w:r w:rsidR="007501F7" w:rsidRPr="009F5E5F">
        <w:rPr>
          <w:rFonts w:ascii="Times New Roman" w:hAnsi="Times New Roman" w:cs="Times New Roman"/>
          <w:sz w:val="24"/>
          <w:szCs w:val="24"/>
        </w:rPr>
        <w:t xml:space="preserve"> </w:t>
      </w:r>
      <w:r w:rsidR="00CA5AC0" w:rsidRPr="009F5E5F">
        <w:rPr>
          <w:rFonts w:ascii="Times New Roman" w:hAnsi="Times New Roman" w:cs="Times New Roman"/>
          <w:sz w:val="24"/>
          <w:szCs w:val="24"/>
        </w:rPr>
        <w:t xml:space="preserve">The VOCA regulations </w:t>
      </w:r>
      <w:r w:rsidR="00CA5AC0" w:rsidRPr="009F5E5F">
        <w:rPr>
          <w:rFonts w:ascii="Times New Roman" w:hAnsi="Times New Roman" w:cs="Times New Roman"/>
          <w:sz w:val="24"/>
          <w:szCs w:val="24"/>
        </w:rPr>
        <w:lastRenderedPageBreak/>
        <w:t>allow for any pubic agency, non-profit organization, or tribe whose primary directive and history demonstrate a history of serving marginalized communities to apply for funding</w:t>
      </w:r>
      <w:r w:rsidR="005B6B8A" w:rsidRPr="009F5E5F">
        <w:rPr>
          <w:rFonts w:ascii="Times New Roman" w:hAnsi="Times New Roman" w:cs="Times New Roman"/>
          <w:sz w:val="24"/>
          <w:szCs w:val="24"/>
        </w:rPr>
        <w:t xml:space="preserve"> </w:t>
      </w:r>
      <w:sdt>
        <w:sdtPr>
          <w:rPr>
            <w:rFonts w:ascii="Times New Roman" w:hAnsi="Times New Roman" w:cs="Times New Roman"/>
            <w:sz w:val="24"/>
            <w:szCs w:val="24"/>
          </w:rPr>
          <w:id w:val="116251111"/>
          <w:citation/>
        </w:sdtPr>
        <w:sdtContent>
          <w:r w:rsidR="005B6B8A" w:rsidRPr="009F5E5F">
            <w:rPr>
              <w:rFonts w:ascii="Times New Roman" w:hAnsi="Times New Roman" w:cs="Times New Roman"/>
              <w:sz w:val="24"/>
              <w:szCs w:val="24"/>
            </w:rPr>
            <w:fldChar w:fldCharType="begin"/>
          </w:r>
          <w:r w:rsidR="005B6B8A" w:rsidRPr="009F5E5F">
            <w:rPr>
              <w:rFonts w:ascii="Times New Roman" w:hAnsi="Times New Roman" w:cs="Times New Roman"/>
              <w:sz w:val="24"/>
              <w:szCs w:val="24"/>
            </w:rPr>
            <w:instrText xml:space="preserve"> CITATION Dep19 \l 1033 </w:instrText>
          </w:r>
          <w:r w:rsidR="005B6B8A" w:rsidRPr="009F5E5F">
            <w:rPr>
              <w:rFonts w:ascii="Times New Roman" w:hAnsi="Times New Roman" w:cs="Times New Roman"/>
              <w:sz w:val="24"/>
              <w:szCs w:val="24"/>
            </w:rPr>
            <w:fldChar w:fldCharType="separate"/>
          </w:r>
          <w:r w:rsidR="005B6B8A" w:rsidRPr="009F5E5F">
            <w:rPr>
              <w:rFonts w:ascii="Times New Roman" w:hAnsi="Times New Roman" w:cs="Times New Roman"/>
              <w:noProof/>
              <w:sz w:val="24"/>
              <w:szCs w:val="24"/>
            </w:rPr>
            <w:t>(Department of Commerce)</w:t>
          </w:r>
          <w:r w:rsidR="005B6B8A" w:rsidRPr="009F5E5F">
            <w:rPr>
              <w:rFonts w:ascii="Times New Roman" w:hAnsi="Times New Roman" w:cs="Times New Roman"/>
              <w:sz w:val="24"/>
              <w:szCs w:val="24"/>
            </w:rPr>
            <w:fldChar w:fldCharType="end"/>
          </w:r>
        </w:sdtContent>
      </w:sdt>
      <w:r w:rsidR="00CA5AC0" w:rsidRPr="009F5E5F">
        <w:rPr>
          <w:rFonts w:ascii="Times New Roman" w:hAnsi="Times New Roman" w:cs="Times New Roman"/>
          <w:sz w:val="24"/>
          <w:szCs w:val="24"/>
        </w:rPr>
        <w:t xml:space="preserve">. The initiative targets the provision of community and cultural specific services for the victims of crime. The funding covers marginalized communities inclusive of tribes, individuals with disabilities, LGBT individuals, immigrant and regugees communities, and ethnical and racial minorities. </w:t>
      </w:r>
      <w:r w:rsidR="007501F7" w:rsidRPr="009F5E5F">
        <w:rPr>
          <w:rFonts w:ascii="Times New Roman" w:hAnsi="Times New Roman" w:cs="Times New Roman"/>
          <w:sz w:val="24"/>
          <w:szCs w:val="24"/>
        </w:rPr>
        <w:t xml:space="preserve">The disbursement of this VOCA funds is regulated through a statewide planning process whereby the development of the same and formulation of recommendations also occurs. The VOCA funds are distributed to allow for full implementation of newly funded programs through relevant proposals. These funding also serve to create an additional form of applications for all new programs found to be extremely competitive. The VOCA funds allow for more time which provides room for more comprehensive assessment of the plan, and whether it enumerates on the initial needs evaluation that was conducted prior to the publication of the original plan </w:t>
      </w:r>
      <w:sdt>
        <w:sdtPr>
          <w:rPr>
            <w:rFonts w:ascii="Times New Roman" w:hAnsi="Times New Roman" w:cs="Times New Roman"/>
            <w:sz w:val="24"/>
            <w:szCs w:val="24"/>
          </w:rPr>
          <w:id w:val="116251110"/>
          <w:citation/>
        </w:sdtPr>
        <w:sdtContent>
          <w:r w:rsidR="007501F7" w:rsidRPr="009F5E5F">
            <w:rPr>
              <w:rFonts w:ascii="Times New Roman" w:hAnsi="Times New Roman" w:cs="Times New Roman"/>
              <w:sz w:val="24"/>
              <w:szCs w:val="24"/>
            </w:rPr>
            <w:fldChar w:fldCharType="begin"/>
          </w:r>
          <w:r w:rsidR="007501F7" w:rsidRPr="009F5E5F">
            <w:rPr>
              <w:rFonts w:ascii="Times New Roman" w:hAnsi="Times New Roman" w:cs="Times New Roman"/>
              <w:sz w:val="24"/>
              <w:szCs w:val="24"/>
            </w:rPr>
            <w:instrText xml:space="preserve"> CITATION Was19 \l 1033 </w:instrText>
          </w:r>
          <w:r w:rsidR="007501F7" w:rsidRPr="009F5E5F">
            <w:rPr>
              <w:rFonts w:ascii="Times New Roman" w:hAnsi="Times New Roman" w:cs="Times New Roman"/>
              <w:sz w:val="24"/>
              <w:szCs w:val="24"/>
            </w:rPr>
            <w:fldChar w:fldCharType="separate"/>
          </w:r>
          <w:r w:rsidR="007501F7" w:rsidRPr="009F5E5F">
            <w:rPr>
              <w:rFonts w:ascii="Times New Roman" w:hAnsi="Times New Roman" w:cs="Times New Roman"/>
              <w:noProof/>
              <w:sz w:val="24"/>
              <w:szCs w:val="24"/>
            </w:rPr>
            <w:t>(Washington State Department of Commerce)</w:t>
          </w:r>
          <w:r w:rsidR="007501F7" w:rsidRPr="009F5E5F">
            <w:rPr>
              <w:rFonts w:ascii="Times New Roman" w:hAnsi="Times New Roman" w:cs="Times New Roman"/>
              <w:sz w:val="24"/>
              <w:szCs w:val="24"/>
            </w:rPr>
            <w:fldChar w:fldCharType="end"/>
          </w:r>
        </w:sdtContent>
      </w:sdt>
      <w:r w:rsidR="007501F7" w:rsidRPr="009F5E5F">
        <w:rPr>
          <w:rFonts w:ascii="Times New Roman" w:hAnsi="Times New Roman" w:cs="Times New Roman"/>
          <w:sz w:val="24"/>
          <w:szCs w:val="24"/>
        </w:rPr>
        <w:t xml:space="preserve">. </w:t>
      </w:r>
    </w:p>
    <w:p w:rsidR="00CA5AC0" w:rsidRPr="009F5E5F" w:rsidRDefault="005B6B8A" w:rsidP="009F5E5F">
      <w:pPr>
        <w:spacing w:line="480" w:lineRule="auto"/>
        <w:ind w:firstLine="720"/>
        <w:rPr>
          <w:rFonts w:ascii="Times New Roman" w:hAnsi="Times New Roman" w:cs="Times New Roman"/>
          <w:sz w:val="24"/>
          <w:szCs w:val="24"/>
        </w:rPr>
      </w:pPr>
      <w:r w:rsidRPr="009F5E5F">
        <w:rPr>
          <w:rFonts w:ascii="Times New Roman" w:hAnsi="Times New Roman" w:cs="Times New Roman"/>
          <w:sz w:val="24"/>
          <w:szCs w:val="24"/>
        </w:rPr>
        <w:t xml:space="preserve">Other than managing the VOCA funding and its directives, Sue Hall acknowledge d to us that the OCVA grant funds </w:t>
      </w:r>
      <w:r w:rsidR="00400745" w:rsidRPr="009F5E5F">
        <w:rPr>
          <w:rFonts w:ascii="Times New Roman" w:hAnsi="Times New Roman" w:cs="Times New Roman"/>
          <w:sz w:val="24"/>
          <w:szCs w:val="24"/>
        </w:rPr>
        <w:t xml:space="preserve">are administered throughout the Washington State and are provided by the legislature or the federal government. The purpose of the grant funds is the coordination and enhancement of services designed to benefit crime victims. The division of te grant funds is categorized into 5; crime victim service center program, domestic violence legal advocacy program, sexual assault program, services training officers prosecutors (STOP) grant program, and the victim witness assistance units. </w:t>
      </w:r>
      <w:r w:rsidR="00E17765" w:rsidRPr="009F5E5F">
        <w:rPr>
          <w:rFonts w:ascii="Times New Roman" w:hAnsi="Times New Roman" w:cs="Times New Roman"/>
          <w:sz w:val="24"/>
          <w:szCs w:val="24"/>
        </w:rPr>
        <w:t xml:space="preserve">The grant funds under the provision crime victim service center program are directed towards offering support and te provision of services to the victims of crime in the State of Washington. These crimes addresses by this directive include survivors of homicide, property crime, vehicular homicide, vehicular assault, child abuse, robbery, and </w:t>
      </w:r>
      <w:r w:rsidR="00E17765" w:rsidRPr="009F5E5F">
        <w:rPr>
          <w:rFonts w:ascii="Times New Roman" w:hAnsi="Times New Roman" w:cs="Times New Roman"/>
          <w:sz w:val="24"/>
          <w:szCs w:val="24"/>
        </w:rPr>
        <w:lastRenderedPageBreak/>
        <w:t xml:space="preserve">assault. The services involve responding to the physical and emotional needs of these victims. The provision </w:t>
      </w:r>
      <w:r w:rsidR="001A7E48" w:rsidRPr="009F5E5F">
        <w:rPr>
          <w:rFonts w:ascii="Times New Roman" w:hAnsi="Times New Roman" w:cs="Times New Roman"/>
          <w:sz w:val="24"/>
          <w:szCs w:val="24"/>
        </w:rPr>
        <w:t xml:space="preserve">also offers assistance to primary and secondary victims in an effort to help them stabilize their lives after victimization. Assistance is also accorded to victims to improve their understanding and participation in the criminal justice system. </w:t>
      </w:r>
      <w:r w:rsidR="00F5033A" w:rsidRPr="009F5E5F">
        <w:rPr>
          <w:rFonts w:ascii="Times New Roman" w:hAnsi="Times New Roman" w:cs="Times New Roman"/>
          <w:sz w:val="24"/>
          <w:szCs w:val="24"/>
        </w:rPr>
        <w:t>A final provision is providing the victims with a measure of immediate safety and security</w:t>
      </w:r>
      <w:sdt>
        <w:sdtPr>
          <w:rPr>
            <w:rFonts w:ascii="Times New Roman" w:hAnsi="Times New Roman" w:cs="Times New Roman"/>
            <w:sz w:val="24"/>
            <w:szCs w:val="24"/>
          </w:rPr>
          <w:id w:val="116251120"/>
          <w:citation/>
        </w:sdtPr>
        <w:sdtContent>
          <w:r w:rsidR="00F5033A" w:rsidRPr="009F5E5F">
            <w:rPr>
              <w:rFonts w:ascii="Times New Roman" w:hAnsi="Times New Roman" w:cs="Times New Roman"/>
              <w:sz w:val="24"/>
              <w:szCs w:val="24"/>
            </w:rPr>
            <w:fldChar w:fldCharType="begin"/>
          </w:r>
          <w:r w:rsidR="00F5033A" w:rsidRPr="009F5E5F">
            <w:rPr>
              <w:rFonts w:ascii="Times New Roman" w:hAnsi="Times New Roman" w:cs="Times New Roman"/>
              <w:sz w:val="24"/>
              <w:szCs w:val="24"/>
            </w:rPr>
            <w:instrText xml:space="preserve"> CITATION Dep191 \l 1033 </w:instrText>
          </w:r>
          <w:r w:rsidR="00F5033A" w:rsidRPr="009F5E5F">
            <w:rPr>
              <w:rFonts w:ascii="Times New Roman" w:hAnsi="Times New Roman" w:cs="Times New Roman"/>
              <w:sz w:val="24"/>
              <w:szCs w:val="24"/>
            </w:rPr>
            <w:fldChar w:fldCharType="separate"/>
          </w:r>
          <w:r w:rsidR="00F5033A" w:rsidRPr="009F5E5F">
            <w:rPr>
              <w:rFonts w:ascii="Times New Roman" w:hAnsi="Times New Roman" w:cs="Times New Roman"/>
              <w:noProof/>
              <w:sz w:val="24"/>
              <w:szCs w:val="24"/>
            </w:rPr>
            <w:t xml:space="preserve"> (Department of Commerce)</w:t>
          </w:r>
          <w:r w:rsidR="00F5033A" w:rsidRPr="009F5E5F">
            <w:rPr>
              <w:rFonts w:ascii="Times New Roman" w:hAnsi="Times New Roman" w:cs="Times New Roman"/>
              <w:sz w:val="24"/>
              <w:szCs w:val="24"/>
            </w:rPr>
            <w:fldChar w:fldCharType="end"/>
          </w:r>
        </w:sdtContent>
      </w:sdt>
      <w:r w:rsidR="00F5033A" w:rsidRPr="009F5E5F">
        <w:rPr>
          <w:rFonts w:ascii="Times New Roman" w:hAnsi="Times New Roman" w:cs="Times New Roman"/>
          <w:sz w:val="24"/>
          <w:szCs w:val="24"/>
        </w:rPr>
        <w:t xml:space="preserve">. </w:t>
      </w:r>
    </w:p>
    <w:p w:rsidR="00945EF4" w:rsidRPr="009F5E5F" w:rsidRDefault="00F5033A" w:rsidP="009F5E5F">
      <w:pPr>
        <w:spacing w:line="480" w:lineRule="auto"/>
        <w:ind w:firstLine="720"/>
        <w:rPr>
          <w:rFonts w:ascii="Times New Roman" w:hAnsi="Times New Roman" w:cs="Times New Roman"/>
          <w:sz w:val="24"/>
          <w:szCs w:val="24"/>
        </w:rPr>
      </w:pPr>
      <w:r w:rsidRPr="009F5E5F">
        <w:rPr>
          <w:rFonts w:ascii="Times New Roman" w:hAnsi="Times New Roman" w:cs="Times New Roman"/>
          <w:sz w:val="24"/>
          <w:szCs w:val="24"/>
        </w:rPr>
        <w:t xml:space="preserve">The Domestic Violence Legal Advocacy (DVLA) Program is intent in providing support to end abusive and violent relationships by using the criminal justice system as a platform to hold the offender accountable. The victims have access to and are facilitated to participate in the civil and criminal justice practices to decease the incidences of domestic violence in the state. The DVLA program has 50n programs state wide that provide direct services to victims. The advocates act on behalf of the victims and their children and assist them in capacities pertaining to; divorce and separation papers, child custody or visitation orders, </w:t>
      </w:r>
      <w:r w:rsidR="000947C7" w:rsidRPr="009F5E5F">
        <w:rPr>
          <w:rFonts w:ascii="Times New Roman" w:hAnsi="Times New Roman" w:cs="Times New Roman"/>
          <w:sz w:val="24"/>
          <w:szCs w:val="24"/>
        </w:rPr>
        <w:t xml:space="preserve">protection and anti-harassment orders, and provide channels for the victims to gain access to financial aid and social services </w:t>
      </w:r>
      <w:sdt>
        <w:sdtPr>
          <w:rPr>
            <w:rFonts w:ascii="Times New Roman" w:hAnsi="Times New Roman" w:cs="Times New Roman"/>
            <w:sz w:val="24"/>
            <w:szCs w:val="24"/>
          </w:rPr>
          <w:id w:val="116251121"/>
          <w:citation/>
        </w:sdtPr>
        <w:sdtContent>
          <w:r w:rsidR="000947C7" w:rsidRPr="009F5E5F">
            <w:rPr>
              <w:rFonts w:ascii="Times New Roman" w:hAnsi="Times New Roman" w:cs="Times New Roman"/>
              <w:sz w:val="24"/>
              <w:szCs w:val="24"/>
            </w:rPr>
            <w:fldChar w:fldCharType="begin"/>
          </w:r>
          <w:r w:rsidR="000947C7" w:rsidRPr="009F5E5F">
            <w:rPr>
              <w:rFonts w:ascii="Times New Roman" w:hAnsi="Times New Roman" w:cs="Times New Roman"/>
              <w:sz w:val="24"/>
              <w:szCs w:val="24"/>
            </w:rPr>
            <w:instrText xml:space="preserve"> CITATION Dep19 \l 1033 </w:instrText>
          </w:r>
          <w:r w:rsidR="000947C7" w:rsidRPr="009F5E5F">
            <w:rPr>
              <w:rFonts w:ascii="Times New Roman" w:hAnsi="Times New Roman" w:cs="Times New Roman"/>
              <w:sz w:val="24"/>
              <w:szCs w:val="24"/>
            </w:rPr>
            <w:fldChar w:fldCharType="separate"/>
          </w:r>
          <w:r w:rsidR="000947C7" w:rsidRPr="009F5E5F">
            <w:rPr>
              <w:rFonts w:ascii="Times New Roman" w:hAnsi="Times New Roman" w:cs="Times New Roman"/>
              <w:noProof/>
              <w:sz w:val="24"/>
              <w:szCs w:val="24"/>
            </w:rPr>
            <w:t>(Department of Commerce)</w:t>
          </w:r>
          <w:r w:rsidR="000947C7" w:rsidRPr="009F5E5F">
            <w:rPr>
              <w:rFonts w:ascii="Times New Roman" w:hAnsi="Times New Roman" w:cs="Times New Roman"/>
              <w:sz w:val="24"/>
              <w:szCs w:val="24"/>
            </w:rPr>
            <w:fldChar w:fldCharType="end"/>
          </w:r>
        </w:sdtContent>
      </w:sdt>
      <w:r w:rsidR="000947C7" w:rsidRPr="009F5E5F">
        <w:rPr>
          <w:rFonts w:ascii="Times New Roman" w:hAnsi="Times New Roman" w:cs="Times New Roman"/>
          <w:sz w:val="24"/>
          <w:szCs w:val="24"/>
        </w:rPr>
        <w:t xml:space="preserve">. </w:t>
      </w:r>
      <w:r w:rsidR="00945EF4" w:rsidRPr="009F5E5F">
        <w:rPr>
          <w:rFonts w:ascii="Times New Roman" w:hAnsi="Times New Roman" w:cs="Times New Roman"/>
          <w:sz w:val="24"/>
          <w:szCs w:val="24"/>
        </w:rPr>
        <w:t xml:space="preserve">The STOP grant program seeks to engage the efforts of the victim advocates, law enforcement and court systems to work in collaboration to end violence against women. The initiative aims at increasing safety of the victims against stalking, sexual assault, dating violence, and domestic violence. </w:t>
      </w:r>
    </w:p>
    <w:p w:rsidR="007D65E5" w:rsidRPr="009F5E5F" w:rsidRDefault="007D65E5" w:rsidP="009F5E5F">
      <w:pPr>
        <w:spacing w:line="480" w:lineRule="auto"/>
        <w:ind w:firstLine="720"/>
        <w:rPr>
          <w:rFonts w:ascii="Times New Roman" w:hAnsi="Times New Roman" w:cs="Times New Roman"/>
          <w:sz w:val="24"/>
          <w:szCs w:val="24"/>
        </w:rPr>
      </w:pPr>
      <w:r w:rsidRPr="009F5E5F">
        <w:rPr>
          <w:rFonts w:ascii="Times New Roman" w:hAnsi="Times New Roman" w:cs="Times New Roman"/>
          <w:sz w:val="24"/>
          <w:szCs w:val="24"/>
        </w:rPr>
        <w:t xml:space="preserve">The sexual assault program is keen administer treatment and services and recognizes such efforts on the basis of justice for the victims and the prevention of further abuse. The initiative seeks the consistency and growth of implementation of accreditation standards and technical assistance and support throughout the state, through proper synchrony of treatment and service funds. Sue Hall informed us that the Washington State Department of Commerce has contract with 38 accredited community sexual assault programs (CSAPs). The services critical to the </w:t>
      </w:r>
      <w:r w:rsidRPr="009F5E5F">
        <w:rPr>
          <w:rFonts w:ascii="Times New Roman" w:hAnsi="Times New Roman" w:cs="Times New Roman"/>
          <w:sz w:val="24"/>
          <w:szCs w:val="24"/>
        </w:rPr>
        <w:lastRenderedPageBreak/>
        <w:t>contracts include support groups and therapeutic interventions, prevention and education activities, crisis intervention, information and referral, and medical/legal advocacy and support.</w:t>
      </w:r>
      <w:r w:rsidR="00945EF4" w:rsidRPr="009F5E5F">
        <w:rPr>
          <w:rFonts w:ascii="Times New Roman" w:hAnsi="Times New Roman" w:cs="Times New Roman"/>
          <w:sz w:val="24"/>
          <w:szCs w:val="24"/>
        </w:rPr>
        <w:t xml:space="preserve"> The victim witness assistance program seeks for the provision of advocates who are adeptly trained to deal with the victims during the periods of investigation and prosecution of the crime </w:t>
      </w:r>
      <w:sdt>
        <w:sdtPr>
          <w:rPr>
            <w:rFonts w:ascii="Times New Roman" w:hAnsi="Times New Roman" w:cs="Times New Roman"/>
            <w:sz w:val="24"/>
            <w:szCs w:val="24"/>
          </w:rPr>
          <w:id w:val="116251138"/>
          <w:citation/>
        </w:sdtPr>
        <w:sdtContent>
          <w:r w:rsidR="00945EF4" w:rsidRPr="009F5E5F">
            <w:rPr>
              <w:rFonts w:ascii="Times New Roman" w:hAnsi="Times New Roman" w:cs="Times New Roman"/>
              <w:sz w:val="24"/>
              <w:szCs w:val="24"/>
            </w:rPr>
            <w:fldChar w:fldCharType="begin"/>
          </w:r>
          <w:r w:rsidR="00945EF4" w:rsidRPr="009F5E5F">
            <w:rPr>
              <w:rFonts w:ascii="Times New Roman" w:hAnsi="Times New Roman" w:cs="Times New Roman"/>
              <w:sz w:val="24"/>
              <w:szCs w:val="24"/>
            </w:rPr>
            <w:instrText xml:space="preserve"> CITATION Dep19 \l 1033 </w:instrText>
          </w:r>
          <w:r w:rsidR="00945EF4" w:rsidRPr="009F5E5F">
            <w:rPr>
              <w:rFonts w:ascii="Times New Roman" w:hAnsi="Times New Roman" w:cs="Times New Roman"/>
              <w:sz w:val="24"/>
              <w:szCs w:val="24"/>
            </w:rPr>
            <w:fldChar w:fldCharType="separate"/>
          </w:r>
          <w:r w:rsidR="00945EF4" w:rsidRPr="009F5E5F">
            <w:rPr>
              <w:rFonts w:ascii="Times New Roman" w:hAnsi="Times New Roman" w:cs="Times New Roman"/>
              <w:noProof/>
              <w:sz w:val="24"/>
              <w:szCs w:val="24"/>
            </w:rPr>
            <w:t>(Department of Commerce)</w:t>
          </w:r>
          <w:r w:rsidR="00945EF4" w:rsidRPr="009F5E5F">
            <w:rPr>
              <w:rFonts w:ascii="Times New Roman" w:hAnsi="Times New Roman" w:cs="Times New Roman"/>
              <w:sz w:val="24"/>
              <w:szCs w:val="24"/>
            </w:rPr>
            <w:fldChar w:fldCharType="end"/>
          </w:r>
        </w:sdtContent>
      </w:sdt>
      <w:r w:rsidR="00945EF4" w:rsidRPr="009F5E5F">
        <w:rPr>
          <w:rFonts w:ascii="Times New Roman" w:hAnsi="Times New Roman" w:cs="Times New Roman"/>
          <w:sz w:val="24"/>
          <w:szCs w:val="24"/>
        </w:rPr>
        <w:t xml:space="preserve">. Within the county prosecutor’s office in each county within the State of Washington, such programs that are system based are available to witnesses and victims of crime. </w:t>
      </w:r>
    </w:p>
    <w:p w:rsidR="00945EF4" w:rsidRPr="009F5E5F" w:rsidRDefault="003314AB" w:rsidP="009F5E5F">
      <w:pPr>
        <w:spacing w:line="480" w:lineRule="auto"/>
        <w:ind w:firstLine="720"/>
        <w:rPr>
          <w:rFonts w:ascii="Times New Roman" w:hAnsi="Times New Roman" w:cs="Times New Roman"/>
          <w:sz w:val="24"/>
          <w:szCs w:val="24"/>
        </w:rPr>
      </w:pPr>
      <w:r w:rsidRPr="009F5E5F">
        <w:rPr>
          <w:rFonts w:ascii="Times New Roman" w:hAnsi="Times New Roman" w:cs="Times New Roman"/>
          <w:sz w:val="24"/>
          <w:szCs w:val="24"/>
        </w:rPr>
        <w:t>With the prevalence of the fraud and identity theft crimes on a nationwide and statewide scale; he State of Washington has launched the Financial Fraud and Identity theft task force. The crimes depicted under this provision include organized identification theft rings, organized counterfeit heck rings, counterfeit instruments, forgery, identity theft, credit/debit card fraud, embezzlement, check fraud and chronic unlawful issuance of bank checks. Washington State has two task forces currently in operation; the Spokane County FFIT Task Force, and the Greater Puget Sound FFIT Task Force</w:t>
      </w:r>
      <w:r w:rsidR="00004334" w:rsidRPr="009F5E5F">
        <w:rPr>
          <w:rFonts w:ascii="Times New Roman" w:hAnsi="Times New Roman" w:cs="Times New Roman"/>
          <w:sz w:val="24"/>
          <w:szCs w:val="24"/>
        </w:rPr>
        <w:t xml:space="preserve"> </w:t>
      </w:r>
      <w:sdt>
        <w:sdtPr>
          <w:rPr>
            <w:rFonts w:ascii="Times New Roman" w:hAnsi="Times New Roman" w:cs="Times New Roman"/>
            <w:sz w:val="24"/>
            <w:szCs w:val="24"/>
          </w:rPr>
          <w:id w:val="116251159"/>
          <w:citation/>
        </w:sdtPr>
        <w:sdtContent>
          <w:r w:rsidR="00004334" w:rsidRPr="009F5E5F">
            <w:rPr>
              <w:rFonts w:ascii="Times New Roman" w:hAnsi="Times New Roman" w:cs="Times New Roman"/>
              <w:sz w:val="24"/>
              <w:szCs w:val="24"/>
            </w:rPr>
            <w:fldChar w:fldCharType="begin"/>
          </w:r>
          <w:r w:rsidR="00004334" w:rsidRPr="009F5E5F">
            <w:rPr>
              <w:rFonts w:ascii="Times New Roman" w:hAnsi="Times New Roman" w:cs="Times New Roman"/>
              <w:sz w:val="24"/>
              <w:szCs w:val="24"/>
            </w:rPr>
            <w:instrText xml:space="preserve"> CITATION Dep192 \l 1033 </w:instrText>
          </w:r>
          <w:r w:rsidR="00004334" w:rsidRPr="009F5E5F">
            <w:rPr>
              <w:rFonts w:ascii="Times New Roman" w:hAnsi="Times New Roman" w:cs="Times New Roman"/>
              <w:sz w:val="24"/>
              <w:szCs w:val="24"/>
            </w:rPr>
            <w:fldChar w:fldCharType="separate"/>
          </w:r>
          <w:r w:rsidR="00004334" w:rsidRPr="009F5E5F">
            <w:rPr>
              <w:rFonts w:ascii="Times New Roman" w:hAnsi="Times New Roman" w:cs="Times New Roman"/>
              <w:noProof/>
              <w:sz w:val="24"/>
              <w:szCs w:val="24"/>
            </w:rPr>
            <w:t>(Department of Commerce Washington State)</w:t>
          </w:r>
          <w:r w:rsidR="00004334" w:rsidRPr="009F5E5F">
            <w:rPr>
              <w:rFonts w:ascii="Times New Roman" w:hAnsi="Times New Roman" w:cs="Times New Roman"/>
              <w:sz w:val="24"/>
              <w:szCs w:val="24"/>
            </w:rPr>
            <w:fldChar w:fldCharType="end"/>
          </w:r>
        </w:sdtContent>
      </w:sdt>
      <w:r w:rsidRPr="009F5E5F">
        <w:rPr>
          <w:rFonts w:ascii="Times New Roman" w:hAnsi="Times New Roman" w:cs="Times New Roman"/>
          <w:sz w:val="24"/>
          <w:szCs w:val="24"/>
        </w:rPr>
        <w:t>. Though the emphasis of these task forces is more complex, multi-jurisdictional cases, they investigate all identity theft and financial fraud cases. T</w:t>
      </w:r>
      <w:r w:rsidR="00004334" w:rsidRPr="009F5E5F">
        <w:rPr>
          <w:rFonts w:ascii="Times New Roman" w:hAnsi="Times New Roman" w:cs="Times New Roman"/>
          <w:sz w:val="24"/>
          <w:szCs w:val="24"/>
        </w:rPr>
        <w:t>h</w:t>
      </w:r>
      <w:r w:rsidRPr="009F5E5F">
        <w:rPr>
          <w:rFonts w:ascii="Times New Roman" w:hAnsi="Times New Roman" w:cs="Times New Roman"/>
          <w:sz w:val="24"/>
          <w:szCs w:val="24"/>
        </w:rPr>
        <w:t xml:space="preserve">e task forces have representatives in terms of local, county, state, and federal law enforcers, as well as financial industry investigators. </w:t>
      </w:r>
      <w:r w:rsidR="00004334" w:rsidRPr="009F5E5F">
        <w:rPr>
          <w:rFonts w:ascii="Times New Roman" w:hAnsi="Times New Roman" w:cs="Times New Roman"/>
          <w:sz w:val="24"/>
          <w:szCs w:val="24"/>
        </w:rPr>
        <w:t xml:space="preserve">The task forces are required to share relevant information. The information pertinent is credible for advocates to present to the criminal justice in the defense of the victims with the intent of acquiring any form of reparations and compensation. </w:t>
      </w:r>
    </w:p>
    <w:p w:rsidR="00004334" w:rsidRPr="009F5E5F" w:rsidRDefault="00004334" w:rsidP="009F5E5F">
      <w:pPr>
        <w:spacing w:line="480" w:lineRule="auto"/>
        <w:ind w:firstLine="720"/>
        <w:rPr>
          <w:rFonts w:ascii="Times New Roman" w:hAnsi="Times New Roman" w:cs="Times New Roman"/>
          <w:sz w:val="24"/>
          <w:szCs w:val="24"/>
        </w:rPr>
      </w:pPr>
      <w:r w:rsidRPr="009F5E5F">
        <w:rPr>
          <w:rFonts w:ascii="Times New Roman" w:hAnsi="Times New Roman" w:cs="Times New Roman"/>
          <w:sz w:val="24"/>
          <w:szCs w:val="24"/>
        </w:rPr>
        <w:t xml:space="preserve">Sue Hall also informed on the initiative of the State to combat human trafficking operations. In the year 2016, the Office of Crime Victims Advocacy created the Washington State Clearinghouse on Human Trafficking at the request of the legislature. The modern age </w:t>
      </w:r>
      <w:r w:rsidRPr="009F5E5F">
        <w:rPr>
          <w:rFonts w:ascii="Times New Roman" w:hAnsi="Times New Roman" w:cs="Times New Roman"/>
          <w:sz w:val="24"/>
          <w:szCs w:val="24"/>
        </w:rPr>
        <w:lastRenderedPageBreak/>
        <w:t>human trafficking is described by efforts of coercion, force or fraud to control victims so that they engage in commercial sex acts or labor services against their will. The labor trafficking aspect exists in a diverse setting, inclusive of factories, large farms, small businesses, and domestic work. The popular venues found for sex trafficking include street prostitution, strip clubs, fake massage businesses, escort services, and residential brothel</w:t>
      </w:r>
      <w:r w:rsidR="00AC61E9" w:rsidRPr="009F5E5F">
        <w:rPr>
          <w:rFonts w:ascii="Times New Roman" w:hAnsi="Times New Roman" w:cs="Times New Roman"/>
          <w:sz w:val="24"/>
          <w:szCs w:val="24"/>
        </w:rPr>
        <w:t xml:space="preserve">s </w:t>
      </w:r>
      <w:sdt>
        <w:sdtPr>
          <w:rPr>
            <w:rFonts w:ascii="Times New Roman" w:hAnsi="Times New Roman" w:cs="Times New Roman"/>
            <w:sz w:val="24"/>
            <w:szCs w:val="24"/>
          </w:rPr>
          <w:id w:val="116251161"/>
          <w:citation/>
        </w:sdtPr>
        <w:sdtContent>
          <w:r w:rsidR="00AC61E9" w:rsidRPr="009F5E5F">
            <w:rPr>
              <w:rFonts w:ascii="Times New Roman" w:hAnsi="Times New Roman" w:cs="Times New Roman"/>
              <w:sz w:val="24"/>
              <w:szCs w:val="24"/>
            </w:rPr>
            <w:fldChar w:fldCharType="begin"/>
          </w:r>
          <w:r w:rsidR="00AC61E9" w:rsidRPr="009F5E5F">
            <w:rPr>
              <w:rFonts w:ascii="Times New Roman" w:hAnsi="Times New Roman" w:cs="Times New Roman"/>
              <w:sz w:val="24"/>
              <w:szCs w:val="24"/>
            </w:rPr>
            <w:instrText xml:space="preserve"> CITATION Dep194 \l 1033 </w:instrText>
          </w:r>
          <w:r w:rsidR="00AC61E9" w:rsidRPr="009F5E5F">
            <w:rPr>
              <w:rFonts w:ascii="Times New Roman" w:hAnsi="Times New Roman" w:cs="Times New Roman"/>
              <w:sz w:val="24"/>
              <w:szCs w:val="24"/>
            </w:rPr>
            <w:fldChar w:fldCharType="separate"/>
          </w:r>
          <w:r w:rsidR="00AC61E9" w:rsidRPr="009F5E5F">
            <w:rPr>
              <w:rFonts w:ascii="Times New Roman" w:hAnsi="Times New Roman" w:cs="Times New Roman"/>
              <w:noProof/>
              <w:sz w:val="24"/>
              <w:szCs w:val="24"/>
            </w:rPr>
            <w:t>(Department of Commerce)</w:t>
          </w:r>
          <w:r w:rsidR="00AC61E9" w:rsidRPr="009F5E5F">
            <w:rPr>
              <w:rFonts w:ascii="Times New Roman" w:hAnsi="Times New Roman" w:cs="Times New Roman"/>
              <w:sz w:val="24"/>
              <w:szCs w:val="24"/>
            </w:rPr>
            <w:fldChar w:fldCharType="end"/>
          </w:r>
        </w:sdtContent>
      </w:sdt>
      <w:r w:rsidRPr="009F5E5F">
        <w:rPr>
          <w:rFonts w:ascii="Times New Roman" w:hAnsi="Times New Roman" w:cs="Times New Roman"/>
          <w:sz w:val="24"/>
          <w:szCs w:val="24"/>
        </w:rPr>
        <w:t>. The form of control exerted on the victims if financial, emotional and physical</w:t>
      </w:r>
      <w:r w:rsidR="00F205F0" w:rsidRPr="009F5E5F">
        <w:rPr>
          <w:rFonts w:ascii="Times New Roman" w:hAnsi="Times New Roman" w:cs="Times New Roman"/>
          <w:sz w:val="24"/>
          <w:szCs w:val="24"/>
        </w:rPr>
        <w:t xml:space="preserve">. Such control </w:t>
      </w:r>
      <w:r w:rsidRPr="009F5E5F">
        <w:rPr>
          <w:rFonts w:ascii="Times New Roman" w:hAnsi="Times New Roman" w:cs="Times New Roman"/>
          <w:sz w:val="24"/>
          <w:szCs w:val="24"/>
        </w:rPr>
        <w:t xml:space="preserve">makes escape </w:t>
      </w:r>
      <w:r w:rsidR="00F205F0" w:rsidRPr="009F5E5F">
        <w:rPr>
          <w:rFonts w:ascii="Times New Roman" w:hAnsi="Times New Roman" w:cs="Times New Roman"/>
          <w:sz w:val="24"/>
          <w:szCs w:val="24"/>
        </w:rPr>
        <w:t xml:space="preserve">of the victims </w:t>
      </w:r>
      <w:r w:rsidRPr="009F5E5F">
        <w:rPr>
          <w:rFonts w:ascii="Times New Roman" w:hAnsi="Times New Roman" w:cs="Times New Roman"/>
          <w:sz w:val="24"/>
          <w:szCs w:val="24"/>
        </w:rPr>
        <w:t>very hard</w:t>
      </w:r>
      <w:r w:rsidR="00F205F0" w:rsidRPr="009F5E5F">
        <w:rPr>
          <w:rFonts w:ascii="Times New Roman" w:hAnsi="Times New Roman" w:cs="Times New Roman"/>
          <w:sz w:val="24"/>
          <w:szCs w:val="24"/>
        </w:rPr>
        <w:t xml:space="preserve">, and consequentially making such operations invincible. Fear of deportation and of harm befalling their relatives isolates them from seeking help. The State offers support services to both cadres of victims, survivors and individuals. The services include support provided in-person or over the phone, access to medical care, education, shelter clothing and food, support and assistance aimed at helping you meet self-identified necessities, aid in provision of advocates who help one understand their rights and options, assistance in form of safety support and planning, and if need be, assistance understanding the criminal justice system </w:t>
      </w:r>
      <w:sdt>
        <w:sdtPr>
          <w:rPr>
            <w:rFonts w:ascii="Times New Roman" w:hAnsi="Times New Roman" w:cs="Times New Roman"/>
            <w:sz w:val="24"/>
            <w:szCs w:val="24"/>
          </w:rPr>
          <w:id w:val="116251160"/>
          <w:citation/>
        </w:sdtPr>
        <w:sdtContent>
          <w:r w:rsidR="00F205F0" w:rsidRPr="009F5E5F">
            <w:rPr>
              <w:rFonts w:ascii="Times New Roman" w:hAnsi="Times New Roman" w:cs="Times New Roman"/>
              <w:sz w:val="24"/>
              <w:szCs w:val="24"/>
            </w:rPr>
            <w:fldChar w:fldCharType="begin"/>
          </w:r>
          <w:r w:rsidR="00F205F0" w:rsidRPr="009F5E5F">
            <w:rPr>
              <w:rFonts w:ascii="Times New Roman" w:hAnsi="Times New Roman" w:cs="Times New Roman"/>
              <w:sz w:val="24"/>
              <w:szCs w:val="24"/>
            </w:rPr>
            <w:instrText xml:space="preserve"> CITATION Dep193 \l 1033 </w:instrText>
          </w:r>
          <w:r w:rsidR="00F205F0" w:rsidRPr="009F5E5F">
            <w:rPr>
              <w:rFonts w:ascii="Times New Roman" w:hAnsi="Times New Roman" w:cs="Times New Roman"/>
              <w:sz w:val="24"/>
              <w:szCs w:val="24"/>
            </w:rPr>
            <w:fldChar w:fldCharType="separate"/>
          </w:r>
          <w:r w:rsidR="00F205F0" w:rsidRPr="009F5E5F">
            <w:rPr>
              <w:rFonts w:ascii="Times New Roman" w:hAnsi="Times New Roman" w:cs="Times New Roman"/>
              <w:noProof/>
              <w:sz w:val="24"/>
              <w:szCs w:val="24"/>
            </w:rPr>
            <w:t>(Department of Commerce Washington State)</w:t>
          </w:r>
          <w:r w:rsidR="00F205F0" w:rsidRPr="009F5E5F">
            <w:rPr>
              <w:rFonts w:ascii="Times New Roman" w:hAnsi="Times New Roman" w:cs="Times New Roman"/>
              <w:sz w:val="24"/>
              <w:szCs w:val="24"/>
            </w:rPr>
            <w:fldChar w:fldCharType="end"/>
          </w:r>
        </w:sdtContent>
      </w:sdt>
      <w:r w:rsidR="00F205F0" w:rsidRPr="009F5E5F">
        <w:rPr>
          <w:rFonts w:ascii="Times New Roman" w:hAnsi="Times New Roman" w:cs="Times New Roman"/>
          <w:sz w:val="24"/>
          <w:szCs w:val="24"/>
        </w:rPr>
        <w:t>. To effectively address such problems, the approach by the OCVA is centered per individual in a manner as to acknowledge and respect human rights of all of those who have been hurt or harmed. The platform also assure</w:t>
      </w:r>
      <w:r w:rsidR="00AC61E9" w:rsidRPr="009F5E5F">
        <w:rPr>
          <w:rFonts w:ascii="Times New Roman" w:hAnsi="Times New Roman" w:cs="Times New Roman"/>
          <w:sz w:val="24"/>
          <w:szCs w:val="24"/>
        </w:rPr>
        <w:t xml:space="preserve">s privacy of information shared, and accord free support and assistance to the victims. </w:t>
      </w:r>
    </w:p>
    <w:p w:rsidR="00AC61E9" w:rsidRPr="009F5E5F" w:rsidRDefault="00AC61E9" w:rsidP="009F5E5F">
      <w:pPr>
        <w:spacing w:line="480" w:lineRule="auto"/>
        <w:ind w:firstLine="720"/>
        <w:rPr>
          <w:rFonts w:ascii="Times New Roman" w:hAnsi="Times New Roman" w:cs="Times New Roman"/>
          <w:sz w:val="24"/>
          <w:szCs w:val="24"/>
        </w:rPr>
      </w:pPr>
      <w:r w:rsidRPr="009F5E5F">
        <w:rPr>
          <w:rFonts w:ascii="Times New Roman" w:hAnsi="Times New Roman" w:cs="Times New Roman"/>
          <w:sz w:val="24"/>
          <w:szCs w:val="24"/>
        </w:rPr>
        <w:t xml:space="preserve">Sue Hall also informed us on a program that is yet to be launched, waiting federal funding. The initiative termed Justice Assistance Grant, selects programs from concepts that are recommended by the JAG advisory committee and submitted to the Department of Commerce. The selected programs are tailored to fit application packages for each of the recommended programs. The JAG also solicits applications from all eligible agencies, with no time limit for </w:t>
      </w:r>
      <w:r w:rsidRPr="009F5E5F">
        <w:rPr>
          <w:rFonts w:ascii="Times New Roman" w:hAnsi="Times New Roman" w:cs="Times New Roman"/>
          <w:sz w:val="24"/>
          <w:szCs w:val="24"/>
        </w:rPr>
        <w:lastRenderedPageBreak/>
        <w:t xml:space="preserve">concept proposals. The OCVA in collaboration with the Public Safety will receive funding from the JAG formula Grant program targeting the improvement of the criminal justice system. The JAG special emphasis will be on serious offenders, violent crime, and drug control </w:t>
      </w:r>
      <w:sdt>
        <w:sdtPr>
          <w:rPr>
            <w:rFonts w:ascii="Times New Roman" w:hAnsi="Times New Roman" w:cs="Times New Roman"/>
            <w:sz w:val="24"/>
            <w:szCs w:val="24"/>
          </w:rPr>
          <w:id w:val="116251162"/>
          <w:citation/>
        </w:sdtPr>
        <w:sdtContent>
          <w:r w:rsidRPr="009F5E5F">
            <w:rPr>
              <w:rFonts w:ascii="Times New Roman" w:hAnsi="Times New Roman" w:cs="Times New Roman"/>
              <w:sz w:val="24"/>
              <w:szCs w:val="24"/>
            </w:rPr>
            <w:fldChar w:fldCharType="begin"/>
          </w:r>
          <w:r w:rsidRPr="009F5E5F">
            <w:rPr>
              <w:rFonts w:ascii="Times New Roman" w:hAnsi="Times New Roman" w:cs="Times New Roman"/>
              <w:sz w:val="24"/>
              <w:szCs w:val="24"/>
            </w:rPr>
            <w:instrText xml:space="preserve"> CITATION Dep195 \l 1033 </w:instrText>
          </w:r>
          <w:r w:rsidRPr="009F5E5F">
            <w:rPr>
              <w:rFonts w:ascii="Times New Roman" w:hAnsi="Times New Roman" w:cs="Times New Roman"/>
              <w:sz w:val="24"/>
              <w:szCs w:val="24"/>
            </w:rPr>
            <w:fldChar w:fldCharType="separate"/>
          </w:r>
          <w:r w:rsidRPr="009F5E5F">
            <w:rPr>
              <w:rFonts w:ascii="Times New Roman" w:hAnsi="Times New Roman" w:cs="Times New Roman"/>
              <w:noProof/>
              <w:sz w:val="24"/>
              <w:szCs w:val="24"/>
            </w:rPr>
            <w:t>(Department of Commerce)</w:t>
          </w:r>
          <w:r w:rsidRPr="009F5E5F">
            <w:rPr>
              <w:rFonts w:ascii="Times New Roman" w:hAnsi="Times New Roman" w:cs="Times New Roman"/>
              <w:sz w:val="24"/>
              <w:szCs w:val="24"/>
            </w:rPr>
            <w:fldChar w:fldCharType="end"/>
          </w:r>
        </w:sdtContent>
      </w:sdt>
      <w:r w:rsidRPr="009F5E5F">
        <w:rPr>
          <w:rFonts w:ascii="Times New Roman" w:hAnsi="Times New Roman" w:cs="Times New Roman"/>
          <w:sz w:val="24"/>
          <w:szCs w:val="24"/>
        </w:rPr>
        <w:t xml:space="preserve">. The funds provided under this provision will fall </w:t>
      </w:r>
      <w:r w:rsidR="009F5E5F" w:rsidRPr="009F5E5F">
        <w:rPr>
          <w:rFonts w:ascii="Times New Roman" w:hAnsi="Times New Roman" w:cs="Times New Roman"/>
          <w:sz w:val="24"/>
          <w:szCs w:val="24"/>
        </w:rPr>
        <w:t xml:space="preserve">under, drug treatment, evaluation, planning, corrections and community corrections, prevention and education, prosecution and court programs, law enforcement, technology improvements, and crime victim and witness assistance programs but will not provide any form of compensation. </w:t>
      </w:r>
    </w:p>
    <w:p w:rsidR="009F5E5F" w:rsidRPr="009F5E5F" w:rsidRDefault="009F5E5F" w:rsidP="009F5E5F">
      <w:pPr>
        <w:spacing w:line="480" w:lineRule="auto"/>
        <w:ind w:firstLine="720"/>
        <w:rPr>
          <w:rFonts w:ascii="Times New Roman" w:hAnsi="Times New Roman" w:cs="Times New Roman"/>
          <w:sz w:val="24"/>
          <w:szCs w:val="24"/>
        </w:rPr>
      </w:pPr>
      <w:r w:rsidRPr="009F5E5F">
        <w:rPr>
          <w:rFonts w:ascii="Times New Roman" w:hAnsi="Times New Roman" w:cs="Times New Roman"/>
          <w:sz w:val="24"/>
          <w:szCs w:val="24"/>
        </w:rPr>
        <w:t>Given the efforts and projected inputs of the State of Washington, their efforts are surplus to adequate and the locations and inputs of the entire system are effectively reaching the target population. The interview however did not provide statistical elements for evaluation on the value of the job the OCVA are performing.</w:t>
      </w:r>
    </w:p>
    <w:p w:rsidR="009F5E5F" w:rsidRPr="009F5E5F" w:rsidRDefault="009F5E5F" w:rsidP="009F5E5F">
      <w:pPr>
        <w:spacing w:line="480" w:lineRule="auto"/>
        <w:rPr>
          <w:rFonts w:ascii="Times New Roman" w:hAnsi="Times New Roman" w:cs="Times New Roman"/>
          <w:sz w:val="24"/>
          <w:szCs w:val="24"/>
        </w:rPr>
      </w:pPr>
      <w:r w:rsidRPr="009F5E5F">
        <w:rPr>
          <w:rFonts w:ascii="Times New Roman" w:hAnsi="Times New Roman" w:cs="Times New Roman"/>
          <w:sz w:val="24"/>
          <w:szCs w:val="24"/>
        </w:rPr>
        <w:br w:type="page"/>
      </w:r>
    </w:p>
    <w:sdt>
      <w:sdtPr>
        <w:rPr>
          <w:rFonts w:ascii="Times New Roman" w:hAnsi="Times New Roman" w:cs="Times New Roman"/>
          <w:color w:val="auto"/>
          <w:sz w:val="24"/>
          <w:szCs w:val="24"/>
        </w:rPr>
        <w:id w:val="116251163"/>
        <w:docPartObj>
          <w:docPartGallery w:val="Bibliographies"/>
          <w:docPartUnique/>
        </w:docPartObj>
      </w:sdtPr>
      <w:sdtEndPr>
        <w:rPr>
          <w:rFonts w:eastAsiaTheme="minorEastAsia"/>
          <w:b w:val="0"/>
          <w:bCs w:val="0"/>
          <w:lang w:bidi="ar-SA"/>
        </w:rPr>
      </w:sdtEndPr>
      <w:sdtContent>
        <w:p w:rsidR="009F5E5F" w:rsidRPr="009F5E5F" w:rsidRDefault="009F5E5F" w:rsidP="009F5E5F">
          <w:pPr>
            <w:pStyle w:val="Heading1"/>
            <w:spacing w:line="480" w:lineRule="auto"/>
            <w:jc w:val="center"/>
            <w:rPr>
              <w:rFonts w:ascii="Times New Roman" w:hAnsi="Times New Roman" w:cs="Times New Roman"/>
              <w:color w:val="auto"/>
              <w:sz w:val="24"/>
              <w:szCs w:val="24"/>
            </w:rPr>
          </w:pPr>
          <w:r w:rsidRPr="009F5E5F">
            <w:rPr>
              <w:rFonts w:ascii="Times New Roman" w:hAnsi="Times New Roman" w:cs="Times New Roman"/>
              <w:color w:val="auto"/>
              <w:sz w:val="24"/>
              <w:szCs w:val="24"/>
            </w:rPr>
            <w:t>References</w:t>
          </w:r>
          <w:r w:rsidRPr="009F5E5F">
            <w:rPr>
              <w:rFonts w:ascii="Times New Roman" w:hAnsi="Times New Roman" w:cs="Times New Roman"/>
              <w:color w:val="auto"/>
              <w:sz w:val="24"/>
              <w:szCs w:val="24"/>
            </w:rPr>
            <w:tab/>
          </w:r>
        </w:p>
        <w:sdt>
          <w:sdtPr>
            <w:rPr>
              <w:rFonts w:ascii="Times New Roman" w:hAnsi="Times New Roman" w:cs="Times New Roman"/>
              <w:sz w:val="24"/>
              <w:szCs w:val="24"/>
            </w:rPr>
            <w:id w:val="111145805"/>
            <w:bibliography/>
          </w:sdtPr>
          <w:sdtContent>
            <w:p w:rsidR="009F5E5F" w:rsidRPr="009F5E5F" w:rsidRDefault="009F5E5F" w:rsidP="009F5E5F">
              <w:pPr>
                <w:pStyle w:val="Bibliography"/>
                <w:spacing w:line="480" w:lineRule="auto"/>
                <w:ind w:left="720" w:hanging="720"/>
                <w:rPr>
                  <w:rFonts w:ascii="Times New Roman" w:hAnsi="Times New Roman" w:cs="Times New Roman"/>
                  <w:noProof/>
                  <w:sz w:val="24"/>
                  <w:szCs w:val="24"/>
                </w:rPr>
              </w:pPr>
              <w:r w:rsidRPr="009F5E5F">
                <w:rPr>
                  <w:rFonts w:ascii="Times New Roman" w:hAnsi="Times New Roman" w:cs="Times New Roman"/>
                  <w:sz w:val="24"/>
                  <w:szCs w:val="24"/>
                </w:rPr>
                <w:fldChar w:fldCharType="begin"/>
              </w:r>
              <w:r w:rsidRPr="009F5E5F">
                <w:rPr>
                  <w:rFonts w:ascii="Times New Roman" w:hAnsi="Times New Roman" w:cs="Times New Roman"/>
                  <w:sz w:val="24"/>
                  <w:szCs w:val="24"/>
                </w:rPr>
                <w:instrText xml:space="preserve"> BIBLIOGRAPHY </w:instrText>
              </w:r>
              <w:r w:rsidRPr="009F5E5F">
                <w:rPr>
                  <w:rFonts w:ascii="Times New Roman" w:hAnsi="Times New Roman" w:cs="Times New Roman"/>
                  <w:sz w:val="24"/>
                  <w:szCs w:val="24"/>
                </w:rPr>
                <w:fldChar w:fldCharType="separate"/>
              </w:r>
              <w:r w:rsidRPr="009F5E5F">
                <w:rPr>
                  <w:rFonts w:ascii="Times New Roman" w:hAnsi="Times New Roman" w:cs="Times New Roman"/>
                  <w:noProof/>
                  <w:sz w:val="24"/>
                  <w:szCs w:val="24"/>
                </w:rPr>
                <w:t xml:space="preserve">Department of Commerce. (n.d.). </w:t>
              </w:r>
              <w:r w:rsidRPr="009F5E5F">
                <w:rPr>
                  <w:rFonts w:ascii="Times New Roman" w:hAnsi="Times New Roman" w:cs="Times New Roman"/>
                  <w:i/>
                  <w:iCs/>
                  <w:noProof/>
                  <w:sz w:val="24"/>
                  <w:szCs w:val="24"/>
                </w:rPr>
                <w:t>Justice Assistance Grant</w:t>
              </w:r>
              <w:r w:rsidRPr="009F5E5F">
                <w:rPr>
                  <w:rFonts w:ascii="Times New Roman" w:hAnsi="Times New Roman" w:cs="Times New Roman"/>
                  <w:noProof/>
                  <w:sz w:val="24"/>
                  <w:szCs w:val="24"/>
                </w:rPr>
                <w:t>. Retrieved June 2019, from Department of Commerce: https://www.commerce.wa.gov/serving-communities/crime-victims-public-safety/justice-assistance-grant/</w:t>
              </w:r>
            </w:p>
            <w:p w:rsidR="009F5E5F" w:rsidRPr="009F5E5F" w:rsidRDefault="009F5E5F" w:rsidP="009F5E5F">
              <w:pPr>
                <w:pStyle w:val="Bibliography"/>
                <w:spacing w:line="480" w:lineRule="auto"/>
                <w:ind w:left="720" w:hanging="720"/>
                <w:rPr>
                  <w:rFonts w:ascii="Times New Roman" w:hAnsi="Times New Roman" w:cs="Times New Roman"/>
                  <w:noProof/>
                  <w:sz w:val="24"/>
                  <w:szCs w:val="24"/>
                </w:rPr>
              </w:pPr>
              <w:r w:rsidRPr="009F5E5F">
                <w:rPr>
                  <w:rFonts w:ascii="Times New Roman" w:hAnsi="Times New Roman" w:cs="Times New Roman"/>
                  <w:noProof/>
                  <w:sz w:val="24"/>
                  <w:szCs w:val="24"/>
                </w:rPr>
                <w:t xml:space="preserve">Department of Commerce. (n.d.). </w:t>
              </w:r>
              <w:r w:rsidRPr="009F5E5F">
                <w:rPr>
                  <w:rFonts w:ascii="Times New Roman" w:hAnsi="Times New Roman" w:cs="Times New Roman"/>
                  <w:i/>
                  <w:iCs/>
                  <w:noProof/>
                  <w:sz w:val="24"/>
                  <w:szCs w:val="24"/>
                </w:rPr>
                <w:t>OCVA Grants and Funding - Washington State Department of Commerce</w:t>
              </w:r>
              <w:r w:rsidRPr="009F5E5F">
                <w:rPr>
                  <w:rFonts w:ascii="Times New Roman" w:hAnsi="Times New Roman" w:cs="Times New Roman"/>
                  <w:noProof/>
                  <w:sz w:val="24"/>
                  <w:szCs w:val="24"/>
                </w:rPr>
                <w:t>. Retrieved June 2019, from Department of Commerce: https://www.commerce.wa.gov/serving-communities/crime-victims-public-safety/office-of-crime-victims-advocacy/ocva-grants-and-funding/</w:t>
              </w:r>
            </w:p>
            <w:p w:rsidR="009F5E5F" w:rsidRPr="009F5E5F" w:rsidRDefault="009F5E5F" w:rsidP="009F5E5F">
              <w:pPr>
                <w:pStyle w:val="Bibliography"/>
                <w:spacing w:line="480" w:lineRule="auto"/>
                <w:ind w:left="720" w:hanging="720"/>
                <w:rPr>
                  <w:rFonts w:ascii="Times New Roman" w:hAnsi="Times New Roman" w:cs="Times New Roman"/>
                  <w:noProof/>
                  <w:sz w:val="24"/>
                  <w:szCs w:val="24"/>
                </w:rPr>
              </w:pPr>
              <w:r w:rsidRPr="009F5E5F">
                <w:rPr>
                  <w:rFonts w:ascii="Times New Roman" w:hAnsi="Times New Roman" w:cs="Times New Roman"/>
                  <w:noProof/>
                  <w:sz w:val="24"/>
                  <w:szCs w:val="24"/>
                </w:rPr>
                <w:t xml:space="preserve">Department of Commerce. (n.d.). </w:t>
              </w:r>
              <w:r w:rsidRPr="009F5E5F">
                <w:rPr>
                  <w:rFonts w:ascii="Times New Roman" w:hAnsi="Times New Roman" w:cs="Times New Roman"/>
                  <w:i/>
                  <w:iCs/>
                  <w:noProof/>
                  <w:sz w:val="24"/>
                  <w:szCs w:val="24"/>
                </w:rPr>
                <w:t>Office of Crime Victim Advocacy-Washington State Department of Commerce</w:t>
              </w:r>
              <w:r w:rsidRPr="009F5E5F">
                <w:rPr>
                  <w:rFonts w:ascii="Times New Roman" w:hAnsi="Times New Roman" w:cs="Times New Roman"/>
                  <w:noProof/>
                  <w:sz w:val="24"/>
                  <w:szCs w:val="24"/>
                </w:rPr>
                <w:t>. Retrieved June 2019, from Department of Commerce: https://www.commerce.wa.gov/serving-communities/crime-victims-public-safety/office-of-crime-victims-advocacy/</w:t>
              </w:r>
            </w:p>
            <w:p w:rsidR="009F5E5F" w:rsidRPr="009F5E5F" w:rsidRDefault="009F5E5F" w:rsidP="009F5E5F">
              <w:pPr>
                <w:pStyle w:val="Bibliography"/>
                <w:spacing w:line="480" w:lineRule="auto"/>
                <w:ind w:left="720" w:hanging="720"/>
                <w:rPr>
                  <w:rFonts w:ascii="Times New Roman" w:hAnsi="Times New Roman" w:cs="Times New Roman"/>
                  <w:noProof/>
                  <w:sz w:val="24"/>
                  <w:szCs w:val="24"/>
                </w:rPr>
              </w:pPr>
              <w:r w:rsidRPr="009F5E5F">
                <w:rPr>
                  <w:rFonts w:ascii="Times New Roman" w:hAnsi="Times New Roman" w:cs="Times New Roman"/>
                  <w:noProof/>
                  <w:sz w:val="24"/>
                  <w:szCs w:val="24"/>
                </w:rPr>
                <w:t xml:space="preserve">Department of Commerce. (n.d.). </w:t>
              </w:r>
              <w:r w:rsidRPr="009F5E5F">
                <w:rPr>
                  <w:rFonts w:ascii="Times New Roman" w:hAnsi="Times New Roman" w:cs="Times New Roman"/>
                  <w:i/>
                  <w:iCs/>
                  <w:noProof/>
                  <w:sz w:val="24"/>
                  <w:szCs w:val="24"/>
                </w:rPr>
                <w:t>Washington State Clearinghouse on Human Trafficking - Washington State Department of Commerce</w:t>
              </w:r>
              <w:r w:rsidRPr="009F5E5F">
                <w:rPr>
                  <w:rFonts w:ascii="Times New Roman" w:hAnsi="Times New Roman" w:cs="Times New Roman"/>
                  <w:noProof/>
                  <w:sz w:val="24"/>
                  <w:szCs w:val="24"/>
                </w:rPr>
                <w:t>. Retrieved June 2019, from Department of Commerce: https://www.commerce.wa.gov/serving-communities/crime-victims-public-safety/office-of-crime-victims-advocacy/human-trafficking/</w:t>
              </w:r>
            </w:p>
            <w:p w:rsidR="009F5E5F" w:rsidRPr="009F5E5F" w:rsidRDefault="009F5E5F" w:rsidP="009F5E5F">
              <w:pPr>
                <w:pStyle w:val="Bibliography"/>
                <w:spacing w:line="480" w:lineRule="auto"/>
                <w:ind w:left="720" w:hanging="720"/>
                <w:rPr>
                  <w:rFonts w:ascii="Times New Roman" w:hAnsi="Times New Roman" w:cs="Times New Roman"/>
                  <w:noProof/>
                  <w:sz w:val="24"/>
                  <w:szCs w:val="24"/>
                </w:rPr>
              </w:pPr>
              <w:r w:rsidRPr="009F5E5F">
                <w:rPr>
                  <w:rFonts w:ascii="Times New Roman" w:hAnsi="Times New Roman" w:cs="Times New Roman"/>
                  <w:noProof/>
                  <w:sz w:val="24"/>
                  <w:szCs w:val="24"/>
                </w:rPr>
                <w:t xml:space="preserve">Department of Commerce Washington State. (n.d.). </w:t>
              </w:r>
              <w:r w:rsidRPr="009F5E5F">
                <w:rPr>
                  <w:rFonts w:ascii="Times New Roman" w:hAnsi="Times New Roman" w:cs="Times New Roman"/>
                  <w:i/>
                  <w:iCs/>
                  <w:noProof/>
                  <w:sz w:val="24"/>
                  <w:szCs w:val="24"/>
                </w:rPr>
                <w:t>Financial Fraud and Identity Theft Task Force</w:t>
              </w:r>
              <w:r w:rsidRPr="009F5E5F">
                <w:rPr>
                  <w:rFonts w:ascii="Times New Roman" w:hAnsi="Times New Roman" w:cs="Times New Roman"/>
                  <w:noProof/>
                  <w:sz w:val="24"/>
                  <w:szCs w:val="24"/>
                </w:rPr>
                <w:t>. Retrieved June 2019, from Department of Commerce Washington State: https://www.commerce.wa.gov/serving-communities/crime-victims-public-safety/financial-fraud-and-identity-theft-task-force-program/</w:t>
              </w:r>
            </w:p>
            <w:p w:rsidR="009F5E5F" w:rsidRPr="009F5E5F" w:rsidRDefault="009F5E5F" w:rsidP="009F5E5F">
              <w:pPr>
                <w:pStyle w:val="Bibliography"/>
                <w:spacing w:line="480" w:lineRule="auto"/>
                <w:ind w:left="720" w:hanging="720"/>
                <w:rPr>
                  <w:rFonts w:ascii="Times New Roman" w:hAnsi="Times New Roman" w:cs="Times New Roman"/>
                  <w:noProof/>
                  <w:sz w:val="24"/>
                  <w:szCs w:val="24"/>
                </w:rPr>
              </w:pPr>
              <w:r w:rsidRPr="009F5E5F">
                <w:rPr>
                  <w:rFonts w:ascii="Times New Roman" w:hAnsi="Times New Roman" w:cs="Times New Roman"/>
                  <w:noProof/>
                  <w:sz w:val="24"/>
                  <w:szCs w:val="24"/>
                </w:rPr>
                <w:t xml:space="preserve">Department of Commerce Washington State. (n.d.). </w:t>
              </w:r>
              <w:r w:rsidRPr="009F5E5F">
                <w:rPr>
                  <w:rFonts w:ascii="Times New Roman" w:hAnsi="Times New Roman" w:cs="Times New Roman"/>
                  <w:i/>
                  <w:iCs/>
                  <w:noProof/>
                  <w:sz w:val="24"/>
                  <w:szCs w:val="24"/>
                </w:rPr>
                <w:t>Human Trafficking Resources for Victims &amp; Survivors - Washington State Department of Commerce</w:t>
              </w:r>
              <w:r w:rsidRPr="009F5E5F">
                <w:rPr>
                  <w:rFonts w:ascii="Times New Roman" w:hAnsi="Times New Roman" w:cs="Times New Roman"/>
                  <w:noProof/>
                  <w:sz w:val="24"/>
                  <w:szCs w:val="24"/>
                </w:rPr>
                <w:t xml:space="preserve">. Retrieved June 2019, from </w:t>
              </w:r>
              <w:r w:rsidRPr="009F5E5F">
                <w:rPr>
                  <w:rFonts w:ascii="Times New Roman" w:hAnsi="Times New Roman" w:cs="Times New Roman"/>
                  <w:noProof/>
                  <w:sz w:val="24"/>
                  <w:szCs w:val="24"/>
                </w:rPr>
                <w:lastRenderedPageBreak/>
                <w:t>Department of Commerce Washington State: https://www.commerce.wa.gov/serving-communities/crime-victims-public-safety/office-of-crime-victims-advocacy/human-trafficking/human-trafficking-resources-for-victims-survivors/</w:t>
              </w:r>
            </w:p>
            <w:p w:rsidR="009F5E5F" w:rsidRPr="009F5E5F" w:rsidRDefault="009F5E5F" w:rsidP="009F5E5F">
              <w:pPr>
                <w:pStyle w:val="Bibliography"/>
                <w:spacing w:line="480" w:lineRule="auto"/>
                <w:ind w:left="720" w:hanging="720"/>
                <w:rPr>
                  <w:rFonts w:ascii="Times New Roman" w:hAnsi="Times New Roman" w:cs="Times New Roman"/>
                  <w:noProof/>
                  <w:sz w:val="24"/>
                  <w:szCs w:val="24"/>
                </w:rPr>
              </w:pPr>
              <w:r w:rsidRPr="009F5E5F">
                <w:rPr>
                  <w:rFonts w:ascii="Times New Roman" w:hAnsi="Times New Roman" w:cs="Times New Roman"/>
                  <w:noProof/>
                  <w:sz w:val="24"/>
                  <w:szCs w:val="24"/>
                </w:rPr>
                <w:t xml:space="preserve">Washington State Department of Commerce. (n.d.). </w:t>
              </w:r>
              <w:r w:rsidRPr="009F5E5F">
                <w:rPr>
                  <w:rFonts w:ascii="Times New Roman" w:hAnsi="Times New Roman" w:cs="Times New Roman"/>
                  <w:i/>
                  <w:iCs/>
                  <w:noProof/>
                  <w:sz w:val="24"/>
                  <w:szCs w:val="24"/>
                </w:rPr>
                <w:t>Victims of Crime Act Information</w:t>
              </w:r>
              <w:r w:rsidRPr="009F5E5F">
                <w:rPr>
                  <w:rFonts w:ascii="Times New Roman" w:hAnsi="Times New Roman" w:cs="Times New Roman"/>
                  <w:noProof/>
                  <w:sz w:val="24"/>
                  <w:szCs w:val="24"/>
                </w:rPr>
                <w:t>. Retrieved June 2019, from Washington State Department of Commerce: https://www.commerce.wa.gov/serving-communities/crime-victims-public-safety/office-of-crime-victims-advocacy/victims-crime-act-information/</w:t>
              </w:r>
            </w:p>
            <w:p w:rsidR="009F5E5F" w:rsidRPr="009F5E5F" w:rsidRDefault="009F5E5F" w:rsidP="009F5E5F">
              <w:pPr>
                <w:spacing w:line="480" w:lineRule="auto"/>
                <w:ind w:left="720" w:hanging="720"/>
                <w:rPr>
                  <w:rFonts w:ascii="Times New Roman" w:hAnsi="Times New Roman" w:cs="Times New Roman"/>
                  <w:sz w:val="24"/>
                  <w:szCs w:val="24"/>
                </w:rPr>
              </w:pPr>
              <w:r w:rsidRPr="009F5E5F">
                <w:rPr>
                  <w:rFonts w:ascii="Times New Roman" w:hAnsi="Times New Roman" w:cs="Times New Roman"/>
                  <w:sz w:val="24"/>
                  <w:szCs w:val="24"/>
                </w:rPr>
                <w:fldChar w:fldCharType="end"/>
              </w:r>
            </w:p>
          </w:sdtContent>
        </w:sdt>
      </w:sdtContent>
    </w:sdt>
    <w:p w:rsidR="009F5E5F" w:rsidRPr="009F5E5F" w:rsidRDefault="009F5E5F" w:rsidP="009F5E5F">
      <w:pPr>
        <w:spacing w:line="480" w:lineRule="auto"/>
        <w:ind w:firstLine="720"/>
        <w:rPr>
          <w:rFonts w:ascii="Times New Roman" w:hAnsi="Times New Roman" w:cs="Times New Roman"/>
          <w:sz w:val="24"/>
          <w:szCs w:val="24"/>
        </w:rPr>
      </w:pPr>
    </w:p>
    <w:sectPr w:rsidR="009F5E5F" w:rsidRPr="009F5E5F" w:rsidSect="009F5E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7D57" w:rsidRDefault="00DE7D57" w:rsidP="009F5E5F">
      <w:pPr>
        <w:spacing w:after="0" w:line="240" w:lineRule="auto"/>
      </w:pPr>
      <w:r>
        <w:separator/>
      </w:r>
    </w:p>
  </w:endnote>
  <w:endnote w:type="continuationSeparator" w:id="1">
    <w:p w:rsidR="00DE7D57" w:rsidRDefault="00DE7D57" w:rsidP="009F5E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7D57" w:rsidRDefault="00DE7D57" w:rsidP="009F5E5F">
      <w:pPr>
        <w:spacing w:after="0" w:line="240" w:lineRule="auto"/>
      </w:pPr>
      <w:r>
        <w:separator/>
      </w:r>
    </w:p>
  </w:footnote>
  <w:footnote w:type="continuationSeparator" w:id="1">
    <w:p w:rsidR="00DE7D57" w:rsidRDefault="00DE7D57" w:rsidP="009F5E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5F" w:rsidRPr="009F5E5F" w:rsidRDefault="009F5E5F">
    <w:pPr>
      <w:pStyle w:val="Header"/>
      <w:jc w:val="right"/>
      <w:rPr>
        <w:rFonts w:ascii="Times New Roman" w:hAnsi="Times New Roman" w:cs="Times New Roman"/>
        <w:sz w:val="24"/>
      </w:rPr>
    </w:pPr>
    <w:r w:rsidRPr="009F5E5F">
      <w:rPr>
        <w:rFonts w:ascii="Times New Roman" w:hAnsi="Times New Roman" w:cs="Times New Roman"/>
        <w:sz w:val="24"/>
      </w:rPr>
      <w:t xml:space="preserve">OFFICE OF CRIME VICTIMS ADVOCACY </w:t>
    </w:r>
    <w:r w:rsidRPr="009F5E5F">
      <w:rPr>
        <w:rFonts w:ascii="Times New Roman" w:hAnsi="Times New Roman" w:cs="Times New Roman"/>
        <w:sz w:val="24"/>
      </w:rPr>
      <w:tab/>
    </w:r>
    <w:r w:rsidRPr="009F5E5F">
      <w:rPr>
        <w:rFonts w:ascii="Times New Roman" w:hAnsi="Times New Roman" w:cs="Times New Roman"/>
        <w:sz w:val="24"/>
      </w:rPr>
      <w:tab/>
    </w:r>
    <w:sdt>
      <w:sdtPr>
        <w:rPr>
          <w:rFonts w:ascii="Times New Roman" w:hAnsi="Times New Roman" w:cs="Times New Roman"/>
          <w:sz w:val="24"/>
        </w:rPr>
        <w:id w:val="116251215"/>
        <w:docPartObj>
          <w:docPartGallery w:val="Page Numbers (Top of Page)"/>
          <w:docPartUnique/>
        </w:docPartObj>
      </w:sdtPr>
      <w:sdtContent>
        <w:r w:rsidRPr="009F5E5F">
          <w:rPr>
            <w:rFonts w:ascii="Times New Roman" w:hAnsi="Times New Roman" w:cs="Times New Roman"/>
            <w:sz w:val="24"/>
          </w:rPr>
          <w:fldChar w:fldCharType="begin"/>
        </w:r>
        <w:r w:rsidRPr="009F5E5F">
          <w:rPr>
            <w:rFonts w:ascii="Times New Roman" w:hAnsi="Times New Roman" w:cs="Times New Roman"/>
            <w:sz w:val="24"/>
          </w:rPr>
          <w:instrText xml:space="preserve"> PAGE   \* MERGEFORMAT </w:instrText>
        </w:r>
        <w:r w:rsidRPr="009F5E5F">
          <w:rPr>
            <w:rFonts w:ascii="Times New Roman" w:hAnsi="Times New Roman" w:cs="Times New Roman"/>
            <w:sz w:val="24"/>
          </w:rPr>
          <w:fldChar w:fldCharType="separate"/>
        </w:r>
        <w:r>
          <w:rPr>
            <w:rFonts w:ascii="Times New Roman" w:hAnsi="Times New Roman" w:cs="Times New Roman"/>
            <w:noProof/>
            <w:sz w:val="24"/>
          </w:rPr>
          <w:t>11</w:t>
        </w:r>
        <w:r w:rsidRPr="009F5E5F">
          <w:rPr>
            <w:rFonts w:ascii="Times New Roman" w:hAnsi="Times New Roman" w:cs="Times New Roman"/>
            <w:sz w:val="24"/>
          </w:rPr>
          <w:fldChar w:fldCharType="end"/>
        </w:r>
      </w:sdtContent>
    </w:sdt>
  </w:p>
  <w:p w:rsidR="009F5E5F" w:rsidRPr="009F5E5F" w:rsidRDefault="009F5E5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E5F" w:rsidRPr="009F5E5F" w:rsidRDefault="009F5E5F">
    <w:pPr>
      <w:pStyle w:val="Header"/>
      <w:jc w:val="right"/>
      <w:rPr>
        <w:rFonts w:ascii="Times New Roman" w:hAnsi="Times New Roman" w:cs="Times New Roman"/>
        <w:sz w:val="24"/>
      </w:rPr>
    </w:pPr>
    <w:r w:rsidRPr="009F5E5F">
      <w:rPr>
        <w:rFonts w:ascii="Times New Roman" w:hAnsi="Times New Roman" w:cs="Times New Roman"/>
        <w:sz w:val="24"/>
      </w:rPr>
      <w:t>Running Head: OFFICE OF CRIME VICTIMS ADVOCACY</w:t>
    </w:r>
    <w:r w:rsidRPr="009F5E5F">
      <w:rPr>
        <w:rFonts w:ascii="Times New Roman" w:hAnsi="Times New Roman" w:cs="Times New Roman"/>
        <w:sz w:val="24"/>
      </w:rPr>
      <w:tab/>
    </w:r>
    <w:sdt>
      <w:sdtPr>
        <w:rPr>
          <w:rFonts w:ascii="Times New Roman" w:hAnsi="Times New Roman" w:cs="Times New Roman"/>
          <w:sz w:val="24"/>
        </w:rPr>
        <w:id w:val="116251168"/>
        <w:docPartObj>
          <w:docPartGallery w:val="Page Numbers (Top of Page)"/>
          <w:docPartUnique/>
        </w:docPartObj>
      </w:sdtPr>
      <w:sdtContent>
        <w:r w:rsidRPr="009F5E5F">
          <w:rPr>
            <w:rFonts w:ascii="Times New Roman" w:hAnsi="Times New Roman" w:cs="Times New Roman"/>
            <w:sz w:val="24"/>
          </w:rPr>
          <w:fldChar w:fldCharType="begin"/>
        </w:r>
        <w:r w:rsidRPr="009F5E5F">
          <w:rPr>
            <w:rFonts w:ascii="Times New Roman" w:hAnsi="Times New Roman" w:cs="Times New Roman"/>
            <w:sz w:val="24"/>
          </w:rPr>
          <w:instrText xml:space="preserve"> PAGE   \* MERGEFORMAT </w:instrText>
        </w:r>
        <w:r w:rsidRPr="009F5E5F">
          <w:rPr>
            <w:rFonts w:ascii="Times New Roman" w:hAnsi="Times New Roman" w:cs="Times New Roman"/>
            <w:sz w:val="24"/>
          </w:rPr>
          <w:fldChar w:fldCharType="separate"/>
        </w:r>
        <w:r>
          <w:rPr>
            <w:rFonts w:ascii="Times New Roman" w:hAnsi="Times New Roman" w:cs="Times New Roman"/>
            <w:noProof/>
            <w:sz w:val="24"/>
          </w:rPr>
          <w:t>1</w:t>
        </w:r>
        <w:r w:rsidRPr="009F5E5F">
          <w:rPr>
            <w:rFonts w:ascii="Times New Roman" w:hAnsi="Times New Roman" w:cs="Times New Roman"/>
            <w:sz w:val="24"/>
          </w:rPr>
          <w:fldChar w:fldCharType="end"/>
        </w:r>
      </w:sdtContent>
    </w:sdt>
  </w:p>
  <w:p w:rsidR="009F5E5F" w:rsidRPr="009F5E5F" w:rsidRDefault="009F5E5F">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563F62"/>
    <w:multiLevelType w:val="hybridMultilevel"/>
    <w:tmpl w:val="B086B2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25314"/>
    <w:rsid w:val="00004334"/>
    <w:rsid w:val="000947C7"/>
    <w:rsid w:val="00097C52"/>
    <w:rsid w:val="001A7E48"/>
    <w:rsid w:val="001D0F55"/>
    <w:rsid w:val="0024283E"/>
    <w:rsid w:val="003314AB"/>
    <w:rsid w:val="00400745"/>
    <w:rsid w:val="004525E2"/>
    <w:rsid w:val="005B6B8A"/>
    <w:rsid w:val="0072243C"/>
    <w:rsid w:val="007501F7"/>
    <w:rsid w:val="007D65E5"/>
    <w:rsid w:val="007E7B2F"/>
    <w:rsid w:val="008914C8"/>
    <w:rsid w:val="0089269A"/>
    <w:rsid w:val="00945EF4"/>
    <w:rsid w:val="009F5E5F"/>
    <w:rsid w:val="009F759E"/>
    <w:rsid w:val="00A111CB"/>
    <w:rsid w:val="00A25314"/>
    <w:rsid w:val="00AC61E9"/>
    <w:rsid w:val="00B21992"/>
    <w:rsid w:val="00BE2B38"/>
    <w:rsid w:val="00C274B5"/>
    <w:rsid w:val="00CA5AC0"/>
    <w:rsid w:val="00DE7D57"/>
    <w:rsid w:val="00E01808"/>
    <w:rsid w:val="00E17765"/>
    <w:rsid w:val="00E3741D"/>
    <w:rsid w:val="00E761F5"/>
    <w:rsid w:val="00F205F0"/>
    <w:rsid w:val="00F503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808"/>
  </w:style>
  <w:style w:type="paragraph" w:styleId="Heading1">
    <w:name w:val="heading 1"/>
    <w:basedOn w:val="Normal"/>
    <w:next w:val="Normal"/>
    <w:link w:val="Heading1Char"/>
    <w:uiPriority w:val="9"/>
    <w:qFormat/>
    <w:rsid w:val="009F5E5F"/>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14C8"/>
    <w:pPr>
      <w:ind w:left="720"/>
      <w:contextualSpacing/>
    </w:pPr>
  </w:style>
  <w:style w:type="paragraph" w:styleId="BalloonText">
    <w:name w:val="Balloon Text"/>
    <w:basedOn w:val="Normal"/>
    <w:link w:val="BalloonTextChar"/>
    <w:uiPriority w:val="99"/>
    <w:semiHidden/>
    <w:unhideWhenUsed/>
    <w:rsid w:val="00750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1F7"/>
    <w:rPr>
      <w:rFonts w:ascii="Tahoma" w:hAnsi="Tahoma" w:cs="Tahoma"/>
      <w:sz w:val="16"/>
      <w:szCs w:val="16"/>
    </w:rPr>
  </w:style>
  <w:style w:type="character" w:customStyle="1" w:styleId="Heading1Char">
    <w:name w:val="Heading 1 Char"/>
    <w:basedOn w:val="DefaultParagraphFont"/>
    <w:link w:val="Heading1"/>
    <w:uiPriority w:val="9"/>
    <w:rsid w:val="009F5E5F"/>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F5E5F"/>
  </w:style>
  <w:style w:type="paragraph" w:styleId="Header">
    <w:name w:val="header"/>
    <w:basedOn w:val="Normal"/>
    <w:link w:val="HeaderChar"/>
    <w:uiPriority w:val="99"/>
    <w:unhideWhenUsed/>
    <w:rsid w:val="009F5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E5F"/>
  </w:style>
  <w:style w:type="paragraph" w:styleId="Footer">
    <w:name w:val="footer"/>
    <w:basedOn w:val="Normal"/>
    <w:link w:val="FooterChar"/>
    <w:uiPriority w:val="99"/>
    <w:semiHidden/>
    <w:unhideWhenUsed/>
    <w:rsid w:val="009F5E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5E5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Was19</b:Tag>
    <b:SourceType>InternetSite</b:SourceType>
    <b:Guid>{D0B2F1AD-CFB4-420C-B778-330D58F8129C}</b:Guid>
    <b:LCID>0</b:LCID>
    <b:Author>
      <b:Author>
        <b:Corporate>Washington State Department of Commerce</b:Corporate>
      </b:Author>
    </b:Author>
    <b:Title>Victims of Crime Act Information</b:Title>
    <b:InternetSiteTitle>Washington State Department of Commerce</b:InternetSiteTitle>
    <b:YearAccessed>2019</b:YearAccessed>
    <b:MonthAccessed>June</b:MonthAccessed>
    <b:URL>https://www.commerce.wa.gov/serving-communities/crime-victims-public-safety/office-of-crime-victims-advocacy/victims-crime-act-information/</b:URL>
    <b:RefOrder>2</b:RefOrder>
  </b:Source>
  <b:Source>
    <b:Tag>Dep19</b:Tag>
    <b:SourceType>InternetSite</b:SourceType>
    <b:Guid>{A4DCE4CC-29E4-4573-B15A-3A05D15CED40}</b:Guid>
    <b:LCID>0</b:LCID>
    <b:Author>
      <b:Author>
        <b:Corporate>Department of Commerce</b:Corporate>
      </b:Author>
    </b:Author>
    <b:Title>OCVA Grants and Funding - Washington State Department of Commerce</b:Title>
    <b:InternetSiteTitle>Department of Commerce</b:InternetSiteTitle>
    <b:YearAccessed>2019</b:YearAccessed>
    <b:MonthAccessed>June</b:MonthAccessed>
    <b:URL>https://www.commerce.wa.gov/serving-communities/crime-victims-public-safety/office-of-crime-victims-advocacy/ocva-grants-and-funding/</b:URL>
    <b:RefOrder>1</b:RefOrder>
  </b:Source>
  <b:Source>
    <b:Tag>Dep191</b:Tag>
    <b:SourceType>InternetSite</b:SourceType>
    <b:Guid>{6624687B-1194-42E5-B80E-F801F478D903}</b:Guid>
    <b:LCID>0</b:LCID>
    <b:Author>
      <b:Author>
        <b:Corporate>Department of Commerce</b:Corporate>
      </b:Author>
    </b:Author>
    <b:Title>Office of Crime Victim Advocacy-Washington State Department of Commerce</b:Title>
    <b:InternetSiteTitle>Department of Commerce</b:InternetSiteTitle>
    <b:YearAccessed>2019</b:YearAccessed>
    <b:MonthAccessed>June</b:MonthAccessed>
    <b:URL>https://www.commerce.wa.gov/serving-communities/crime-victims-public-safety/office-of-crime-victims-advocacy/</b:URL>
    <b:RefOrder>3</b:RefOrder>
  </b:Source>
  <b:Source>
    <b:Tag>Dep192</b:Tag>
    <b:SourceType>InternetSite</b:SourceType>
    <b:Guid>{DFC8D517-C28C-4118-85DC-09F519D0E73C}</b:Guid>
    <b:LCID>0</b:LCID>
    <b:Author>
      <b:Author>
        <b:Corporate>Department of Commerce Washington State</b:Corporate>
      </b:Author>
    </b:Author>
    <b:Title>Financial Fraud and Identity Theft Task Force</b:Title>
    <b:InternetSiteTitle>Department of Commerce Washington State</b:InternetSiteTitle>
    <b:YearAccessed>2019</b:YearAccessed>
    <b:MonthAccessed>June</b:MonthAccessed>
    <b:URL>https://www.commerce.wa.gov/serving-communities/crime-victims-public-safety/financial-fraud-and-identity-theft-task-force-program/</b:URL>
    <b:RefOrder>4</b:RefOrder>
  </b:Source>
  <b:Source>
    <b:Tag>Dep193</b:Tag>
    <b:SourceType>InternetSite</b:SourceType>
    <b:Guid>{54B5F661-F480-479C-969B-64131A31E2B6}</b:Guid>
    <b:LCID>0</b:LCID>
    <b:Author>
      <b:Author>
        <b:Corporate>Department of Commerce Washington State</b:Corporate>
      </b:Author>
    </b:Author>
    <b:Title>Human Trafficking Resources for Victims &amp; Survivors - Washington State Department of Commerce</b:Title>
    <b:InternetSiteTitle>Department of Commerce Washington State</b:InternetSiteTitle>
    <b:YearAccessed>2019</b:YearAccessed>
    <b:MonthAccessed>June</b:MonthAccessed>
    <b:URL>https://www.commerce.wa.gov/serving-communities/crime-victims-public-safety/office-of-crime-victims-advocacy/human-trafficking/human-trafficking-resources-for-victims-survivors/</b:URL>
    <b:RefOrder>6</b:RefOrder>
  </b:Source>
  <b:Source>
    <b:Tag>Dep194</b:Tag>
    <b:SourceType>InternetSite</b:SourceType>
    <b:Guid>{4B34D12C-81FF-4DCF-BB86-465533FD0389}</b:Guid>
    <b:LCID>0</b:LCID>
    <b:Author>
      <b:Author>
        <b:Corporate>Department of Commerce</b:Corporate>
      </b:Author>
    </b:Author>
    <b:Title>Washington State Clearinghouse on Human Trafficking - Washington State Department of Commerce</b:Title>
    <b:InternetSiteTitle>Department of Commerce</b:InternetSiteTitle>
    <b:YearAccessed>2019</b:YearAccessed>
    <b:MonthAccessed>June</b:MonthAccessed>
    <b:URL>https://www.commerce.wa.gov/serving-communities/crime-victims-public-safety/office-of-crime-victims-advocacy/human-trafficking/</b:URL>
    <b:RefOrder>5</b:RefOrder>
  </b:Source>
  <b:Source>
    <b:Tag>Dep195</b:Tag>
    <b:SourceType>InternetSite</b:SourceType>
    <b:Guid>{3F5F7E00-CA73-47AE-A7CC-E290845D3DE7}</b:Guid>
    <b:LCID>0</b:LCID>
    <b:Author>
      <b:Author>
        <b:Corporate>Department of Commerce</b:Corporate>
      </b:Author>
    </b:Author>
    <b:Title>Justice Assistance Grant</b:Title>
    <b:InternetSiteTitle>Department of Commerce</b:InternetSiteTitle>
    <b:YearAccessed>2019</b:YearAccessed>
    <b:MonthAccessed>June</b:MonthAccessed>
    <b:URL>https://www.commerce.wa.gov/serving-communities/crime-victims-public-safety/justice-assistance-grant/</b:URL>
    <b:RefOrder>7</b:RefOrder>
  </b:Source>
</b:Sources>
</file>

<file path=customXml/itemProps1.xml><?xml version="1.0" encoding="utf-8"?>
<ds:datastoreItem xmlns:ds="http://schemas.openxmlformats.org/officeDocument/2006/customXml" ds:itemID="{B28576F0-3A79-4AA0-891A-CBB3AEA92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11</Pages>
  <Words>2618</Words>
  <Characters>14924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2019-06-13T06:24:00Z</dcterms:created>
  <dcterms:modified xsi:type="dcterms:W3CDTF">2019-06-14T03:25:00Z</dcterms:modified>
</cp:coreProperties>
</file>